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5F8E8" w14:textId="77777777" w:rsidR="00114C7B" w:rsidRPr="00E7671E" w:rsidRDefault="00114C7B" w:rsidP="001D603C">
      <w:pPr>
        <w:ind w:left="0" w:right="347"/>
        <w:outlineLvl w:val="2"/>
        <w:rPr>
          <w:rFonts w:asciiTheme="majorBidi" w:hAnsiTheme="majorBidi" w:cstheme="majorBidi"/>
          <w:b/>
          <w:bCs/>
          <w:sz w:val="22"/>
          <w:szCs w:val="22"/>
          <w:lang w:val="ro-RO"/>
        </w:rPr>
      </w:pPr>
    </w:p>
    <w:p w14:paraId="48155C65" w14:textId="50BCE375" w:rsidR="00153126" w:rsidRPr="00E7671E" w:rsidRDefault="00153126" w:rsidP="000C7CAB">
      <w:pPr>
        <w:spacing w:after="0"/>
        <w:ind w:left="0" w:right="346"/>
        <w:jc w:val="center"/>
        <w:outlineLvl w:val="2"/>
        <w:rPr>
          <w:rFonts w:asciiTheme="majorBidi" w:hAnsiTheme="majorBidi" w:cstheme="majorBidi"/>
          <w:b/>
          <w:bCs/>
          <w:sz w:val="22"/>
          <w:szCs w:val="22"/>
          <w:lang w:val="ro-RO"/>
        </w:rPr>
      </w:pPr>
      <w:r w:rsidRPr="00E7671E">
        <w:rPr>
          <w:rFonts w:asciiTheme="majorBidi" w:hAnsiTheme="majorBidi" w:cstheme="majorBidi"/>
          <w:b/>
          <w:bCs/>
          <w:sz w:val="22"/>
          <w:szCs w:val="22"/>
          <w:lang w:val="ro-RO"/>
        </w:rPr>
        <w:t>ÎMPUTERNICIRE SPECIAL</w:t>
      </w:r>
      <w:r w:rsidR="001C327A" w:rsidRPr="00E7671E">
        <w:rPr>
          <w:rFonts w:asciiTheme="majorBidi" w:hAnsiTheme="majorBidi" w:cstheme="majorBidi"/>
          <w:b/>
          <w:bCs/>
          <w:sz w:val="22"/>
          <w:szCs w:val="22"/>
          <w:lang w:val="ro-RO"/>
        </w:rPr>
        <w:t>Ă</w:t>
      </w:r>
      <w:r w:rsidRPr="00E7671E">
        <w:rPr>
          <w:rFonts w:asciiTheme="majorBidi" w:hAnsiTheme="majorBidi" w:cstheme="majorBidi"/>
          <w:b/>
          <w:bCs/>
          <w:sz w:val="22"/>
          <w:szCs w:val="22"/>
          <w:lang w:val="ro-RO"/>
        </w:rPr>
        <w:t xml:space="preserve"> PENTRU ADUNAREA GENERAL</w:t>
      </w:r>
      <w:r w:rsidR="001C327A" w:rsidRPr="00E7671E">
        <w:rPr>
          <w:rFonts w:asciiTheme="majorBidi" w:hAnsiTheme="majorBidi" w:cstheme="majorBidi"/>
          <w:b/>
          <w:bCs/>
          <w:sz w:val="22"/>
          <w:szCs w:val="22"/>
          <w:lang w:val="ro-RO"/>
        </w:rPr>
        <w:t>Ă</w:t>
      </w:r>
    </w:p>
    <w:p w14:paraId="1B0F15FB" w14:textId="6C53FCD4" w:rsidR="00153126" w:rsidRPr="00E7671E" w:rsidRDefault="00553886" w:rsidP="000C7CAB">
      <w:pPr>
        <w:spacing w:after="0"/>
        <w:ind w:left="0" w:right="346"/>
        <w:jc w:val="center"/>
        <w:outlineLvl w:val="2"/>
        <w:rPr>
          <w:rFonts w:asciiTheme="majorBidi" w:hAnsiTheme="majorBidi" w:cstheme="majorBidi"/>
          <w:b/>
          <w:bCs/>
          <w:sz w:val="22"/>
          <w:szCs w:val="22"/>
          <w:lang w:val="ro-RO"/>
        </w:rPr>
      </w:pPr>
      <w:r w:rsidRPr="00E7671E">
        <w:rPr>
          <w:rFonts w:asciiTheme="majorBidi" w:hAnsiTheme="majorBidi" w:cstheme="majorBidi"/>
          <w:b/>
          <w:bCs/>
          <w:sz w:val="22"/>
          <w:szCs w:val="22"/>
          <w:lang w:val="ro-RO"/>
        </w:rPr>
        <w:t>EXTRA</w:t>
      </w:r>
      <w:r w:rsidR="00753A24" w:rsidRPr="00E7671E">
        <w:rPr>
          <w:rFonts w:asciiTheme="majorBidi" w:hAnsiTheme="majorBidi" w:cstheme="majorBidi"/>
          <w:b/>
          <w:bCs/>
          <w:sz w:val="22"/>
          <w:szCs w:val="22"/>
          <w:lang w:val="ro-RO"/>
        </w:rPr>
        <w:t>ORDINARĂ</w:t>
      </w:r>
      <w:r w:rsidR="00F925FB" w:rsidRPr="00E7671E">
        <w:rPr>
          <w:rFonts w:asciiTheme="majorBidi" w:hAnsiTheme="majorBidi" w:cstheme="majorBidi"/>
          <w:b/>
          <w:bCs/>
          <w:sz w:val="22"/>
          <w:szCs w:val="22"/>
          <w:lang w:val="ro-RO"/>
        </w:rPr>
        <w:t xml:space="preserve"> </w:t>
      </w:r>
      <w:r w:rsidR="00153126" w:rsidRPr="00E7671E">
        <w:rPr>
          <w:rFonts w:asciiTheme="majorBidi" w:hAnsiTheme="majorBidi" w:cstheme="majorBidi"/>
          <w:b/>
          <w:bCs/>
          <w:sz w:val="22"/>
          <w:szCs w:val="22"/>
          <w:lang w:val="ro-RO"/>
        </w:rPr>
        <w:t>A ACȚIONARILOR META ESTATE TRUST S</w:t>
      </w:r>
      <w:r w:rsidR="00F925FB" w:rsidRPr="00E7671E">
        <w:rPr>
          <w:rFonts w:asciiTheme="majorBidi" w:hAnsiTheme="majorBidi" w:cstheme="majorBidi"/>
          <w:b/>
          <w:bCs/>
          <w:sz w:val="22"/>
          <w:szCs w:val="22"/>
          <w:lang w:val="ro-RO"/>
        </w:rPr>
        <w:t>.</w:t>
      </w:r>
      <w:r w:rsidR="00153126" w:rsidRPr="00E7671E">
        <w:rPr>
          <w:rFonts w:asciiTheme="majorBidi" w:hAnsiTheme="majorBidi" w:cstheme="majorBidi"/>
          <w:b/>
          <w:bCs/>
          <w:sz w:val="22"/>
          <w:szCs w:val="22"/>
          <w:lang w:val="ro-RO"/>
        </w:rPr>
        <w:t>A</w:t>
      </w:r>
      <w:r w:rsidR="00F925FB" w:rsidRPr="00E7671E">
        <w:rPr>
          <w:rFonts w:asciiTheme="majorBidi" w:hAnsiTheme="majorBidi" w:cstheme="majorBidi"/>
          <w:b/>
          <w:bCs/>
          <w:sz w:val="22"/>
          <w:szCs w:val="22"/>
          <w:lang w:val="ro-RO"/>
        </w:rPr>
        <w:t>.</w:t>
      </w:r>
    </w:p>
    <w:p w14:paraId="02941BD4" w14:textId="571E8FB6" w:rsidR="00153126" w:rsidRPr="00E7671E" w:rsidRDefault="00153126" w:rsidP="000C7CAB">
      <w:pPr>
        <w:spacing w:after="0"/>
        <w:ind w:left="0" w:right="346"/>
        <w:jc w:val="center"/>
        <w:outlineLvl w:val="2"/>
        <w:rPr>
          <w:rFonts w:asciiTheme="majorBidi" w:hAnsiTheme="majorBidi" w:cstheme="majorBidi"/>
          <w:b/>
          <w:bCs/>
          <w:sz w:val="22"/>
          <w:szCs w:val="22"/>
          <w:lang w:val="ro-RO"/>
        </w:rPr>
      </w:pPr>
      <w:r w:rsidRPr="00E7671E">
        <w:rPr>
          <w:rFonts w:asciiTheme="majorBidi" w:hAnsiTheme="majorBidi" w:cstheme="majorBidi"/>
          <w:b/>
          <w:bCs/>
          <w:sz w:val="22"/>
          <w:szCs w:val="22"/>
          <w:lang w:val="ro-RO"/>
        </w:rPr>
        <w:t>convocat</w:t>
      </w:r>
      <w:r w:rsidR="001C327A" w:rsidRPr="00E7671E">
        <w:rPr>
          <w:rFonts w:asciiTheme="majorBidi" w:hAnsiTheme="majorBidi" w:cstheme="majorBidi"/>
          <w:b/>
          <w:bCs/>
          <w:sz w:val="22"/>
          <w:szCs w:val="22"/>
          <w:lang w:val="ro-RO"/>
        </w:rPr>
        <w:t>ă</w:t>
      </w:r>
      <w:r w:rsidRPr="00E7671E">
        <w:rPr>
          <w:rFonts w:asciiTheme="majorBidi" w:hAnsiTheme="majorBidi" w:cstheme="majorBidi"/>
          <w:b/>
          <w:bCs/>
          <w:sz w:val="22"/>
          <w:szCs w:val="22"/>
          <w:lang w:val="ro-RO"/>
        </w:rPr>
        <w:t xml:space="preserve"> pentru </w:t>
      </w:r>
      <w:r w:rsidR="006121D3" w:rsidRPr="00E7671E">
        <w:rPr>
          <w:rFonts w:asciiTheme="majorBidi" w:hAnsiTheme="majorBidi" w:cstheme="majorBidi"/>
          <w:b/>
          <w:bCs/>
          <w:sz w:val="22"/>
          <w:szCs w:val="22"/>
          <w:lang w:val="ro-RO"/>
        </w:rPr>
        <w:t>25</w:t>
      </w:r>
      <w:r w:rsidR="0040785E" w:rsidRPr="00E7671E">
        <w:rPr>
          <w:rFonts w:asciiTheme="majorBidi" w:hAnsiTheme="majorBidi" w:cstheme="majorBidi"/>
          <w:b/>
          <w:bCs/>
          <w:sz w:val="22"/>
          <w:szCs w:val="22"/>
          <w:lang w:val="ro-RO"/>
        </w:rPr>
        <w:t>/</w:t>
      </w:r>
      <w:r w:rsidR="006121D3" w:rsidRPr="00E7671E">
        <w:rPr>
          <w:rFonts w:asciiTheme="majorBidi" w:hAnsiTheme="majorBidi" w:cstheme="majorBidi"/>
          <w:b/>
          <w:bCs/>
          <w:sz w:val="22"/>
          <w:szCs w:val="22"/>
          <w:lang w:val="ro-RO"/>
        </w:rPr>
        <w:t>26</w:t>
      </w:r>
      <w:r w:rsidR="00F925FB" w:rsidRPr="00E7671E">
        <w:rPr>
          <w:rFonts w:asciiTheme="majorBidi" w:hAnsiTheme="majorBidi" w:cstheme="majorBidi"/>
          <w:b/>
          <w:bCs/>
          <w:sz w:val="22"/>
          <w:szCs w:val="22"/>
          <w:lang w:val="ro-RO"/>
        </w:rPr>
        <w:t xml:space="preserve"> </w:t>
      </w:r>
      <w:r w:rsidR="006121D3" w:rsidRPr="00E7671E">
        <w:rPr>
          <w:rFonts w:asciiTheme="majorBidi" w:hAnsiTheme="majorBidi" w:cstheme="majorBidi"/>
          <w:b/>
          <w:bCs/>
          <w:sz w:val="22"/>
          <w:szCs w:val="22"/>
          <w:lang w:val="ro-RO"/>
        </w:rPr>
        <w:t>Aprilie</w:t>
      </w:r>
      <w:r w:rsidR="00F925FB" w:rsidRPr="00E7671E">
        <w:rPr>
          <w:rFonts w:asciiTheme="majorBidi" w:hAnsiTheme="majorBidi" w:cstheme="majorBidi"/>
          <w:b/>
          <w:bCs/>
          <w:sz w:val="22"/>
          <w:szCs w:val="22"/>
          <w:lang w:val="ro-RO"/>
        </w:rPr>
        <w:t xml:space="preserve"> </w:t>
      </w:r>
      <w:r w:rsidRPr="00E7671E">
        <w:rPr>
          <w:rFonts w:asciiTheme="majorBidi" w:hAnsiTheme="majorBidi" w:cstheme="majorBidi"/>
          <w:b/>
          <w:bCs/>
          <w:sz w:val="22"/>
          <w:szCs w:val="22"/>
          <w:lang w:val="ro-RO"/>
        </w:rPr>
        <w:t>202</w:t>
      </w:r>
      <w:r w:rsidR="006121D3" w:rsidRPr="00E7671E">
        <w:rPr>
          <w:rFonts w:asciiTheme="majorBidi" w:hAnsiTheme="majorBidi" w:cstheme="majorBidi"/>
          <w:b/>
          <w:bCs/>
          <w:sz w:val="22"/>
          <w:szCs w:val="22"/>
          <w:lang w:val="ro-RO"/>
        </w:rPr>
        <w:t>4</w:t>
      </w:r>
    </w:p>
    <w:p w14:paraId="1480DEC8" w14:textId="77777777" w:rsidR="00153126" w:rsidRPr="00E7671E" w:rsidRDefault="00153126" w:rsidP="001D603C">
      <w:pPr>
        <w:ind w:left="0" w:right="347"/>
        <w:outlineLvl w:val="2"/>
        <w:rPr>
          <w:rFonts w:asciiTheme="majorBidi" w:hAnsiTheme="majorBidi" w:cstheme="majorBidi"/>
          <w:b/>
          <w:bCs/>
          <w:sz w:val="22"/>
          <w:szCs w:val="22"/>
          <w:lang w:val="ro-RO"/>
        </w:rPr>
      </w:pPr>
    </w:p>
    <w:p w14:paraId="3FD9EA7D" w14:textId="4D3A0315" w:rsidR="00944624" w:rsidRPr="00E7671E" w:rsidRDefault="00944624" w:rsidP="00944624">
      <w:pPr>
        <w:ind w:left="0" w:right="347"/>
        <w:outlineLvl w:val="2"/>
        <w:rPr>
          <w:rFonts w:asciiTheme="majorBidi" w:hAnsiTheme="majorBidi" w:cstheme="majorBidi"/>
          <w:bCs/>
          <w:iCs/>
          <w:sz w:val="22"/>
          <w:szCs w:val="22"/>
          <w:lang w:val="ro-RO"/>
        </w:rPr>
      </w:pPr>
      <w:r w:rsidRPr="00E7671E">
        <w:rPr>
          <w:rFonts w:asciiTheme="majorBidi" w:hAnsiTheme="majorBidi" w:cstheme="majorBidi"/>
          <w:bCs/>
          <w:iCs/>
          <w:sz w:val="22"/>
          <w:szCs w:val="22"/>
          <w:lang w:val="ro-RO"/>
        </w:rPr>
        <w:t>Subsemnatul/Subsemnata …………………………….……. cetățean.……., născut/ă la data de ……………………….…, în localitatea …………….., domiciliat/ă în ………………………………………………………, identificat/ă cu CI</w:t>
      </w:r>
      <w:r w:rsidRPr="00E7671E">
        <w:rPr>
          <w:rFonts w:asciiTheme="majorBidi" w:hAnsiTheme="majorBidi" w:cstheme="majorBidi"/>
          <w:sz w:val="22"/>
          <w:szCs w:val="22"/>
          <w:lang w:val="ro-RO"/>
        </w:rPr>
        <w:t>/BI/Pașaport</w:t>
      </w:r>
      <w:r w:rsidRPr="00E7671E">
        <w:rPr>
          <w:rFonts w:asciiTheme="majorBidi" w:hAnsiTheme="majorBidi" w:cstheme="majorBidi"/>
          <w:bCs/>
          <w:iCs/>
          <w:sz w:val="22"/>
          <w:szCs w:val="22"/>
          <w:lang w:val="ro-RO"/>
        </w:rPr>
        <w:t xml:space="preserve"> seria ………. numărul……………. eliberată de…………………………. la data de…………………… valabilă până la data de……………., </w:t>
      </w:r>
      <w:r w:rsidRPr="00E7671E">
        <w:rPr>
          <w:rFonts w:asciiTheme="majorBidi" w:hAnsiTheme="majorBidi" w:cstheme="majorBidi"/>
          <w:sz w:val="22"/>
          <w:szCs w:val="22"/>
          <w:lang w:val="ro-RO"/>
        </w:rPr>
        <w:t xml:space="preserve">cod numeric personal </w:t>
      </w:r>
      <w:r w:rsidRPr="00E7671E">
        <w:rPr>
          <w:rFonts w:asciiTheme="majorBidi" w:hAnsiTheme="majorBidi" w:cstheme="majorBidi"/>
          <w:bCs/>
          <w:iCs/>
          <w:sz w:val="22"/>
          <w:szCs w:val="22"/>
          <w:lang w:val="ro-RO"/>
        </w:rPr>
        <w:t>……………………………..,</w:t>
      </w:r>
    </w:p>
    <w:p w14:paraId="2605A0D8" w14:textId="77777777" w:rsidR="00944624"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sau</w:t>
      </w:r>
    </w:p>
    <w:p w14:paraId="40F8335E" w14:textId="77777777" w:rsidR="00944624" w:rsidRPr="00E7671E" w:rsidRDefault="00944624" w:rsidP="00944624">
      <w:pPr>
        <w:ind w:left="0" w:right="347"/>
        <w:outlineLvl w:val="2"/>
        <w:rPr>
          <w:rFonts w:asciiTheme="majorBidi" w:hAnsiTheme="majorBidi" w:cstheme="majorBidi"/>
          <w:bCs/>
          <w:iCs/>
          <w:sz w:val="22"/>
          <w:szCs w:val="22"/>
          <w:lang w:val="ro-RO"/>
        </w:rPr>
      </w:pPr>
      <w:r w:rsidRPr="00E7671E">
        <w:rPr>
          <w:rFonts w:asciiTheme="majorBidi" w:hAnsiTheme="majorBidi" w:cstheme="majorBidi"/>
          <w:bCs/>
          <w:iCs/>
          <w:sz w:val="22"/>
          <w:szCs w:val="22"/>
          <w:lang w:val="ro-RO"/>
        </w:rPr>
        <w:t>Subscrisa …………………………………………, persoană juridică română, cu sediul social în ……………….……………………………………………………………….. înregistrată la Oficiul Registrului Comerțului sub nr. ………………………, CUI ………………………….., reprezentată legal de …………………………………, în calitate de ……………………………...,</w:t>
      </w:r>
    </w:p>
    <w:p w14:paraId="0CD78022" w14:textId="77777777" w:rsidR="00944624" w:rsidRPr="00E7671E" w:rsidRDefault="00944624" w:rsidP="00944624">
      <w:pPr>
        <w:ind w:left="0" w:right="347"/>
        <w:outlineLvl w:val="2"/>
        <w:rPr>
          <w:rFonts w:asciiTheme="majorBidi" w:hAnsiTheme="majorBidi" w:cstheme="majorBidi"/>
          <w:bCs/>
          <w:iCs/>
          <w:sz w:val="22"/>
          <w:szCs w:val="22"/>
          <w:lang w:val="ro-RO"/>
        </w:rPr>
      </w:pPr>
      <w:r w:rsidRPr="00E7671E">
        <w:rPr>
          <w:rFonts w:asciiTheme="majorBidi" w:hAnsiTheme="majorBidi" w:cstheme="majorBidi"/>
          <w:bCs/>
          <w:iCs/>
          <w:sz w:val="22"/>
          <w:szCs w:val="22"/>
          <w:lang w:val="ro-RO"/>
        </w:rPr>
        <w:t xml:space="preserve">Acționar la data de referință, respectiv 16.04.2024, al societății Meta </w:t>
      </w:r>
      <w:proofErr w:type="spellStart"/>
      <w:r w:rsidRPr="00E7671E">
        <w:rPr>
          <w:rFonts w:asciiTheme="majorBidi" w:hAnsiTheme="majorBidi" w:cstheme="majorBidi"/>
          <w:bCs/>
          <w:iCs/>
          <w:sz w:val="22"/>
          <w:szCs w:val="22"/>
          <w:lang w:val="ro-RO"/>
        </w:rPr>
        <w:t>Estate</w:t>
      </w:r>
      <w:proofErr w:type="spellEnd"/>
      <w:r w:rsidRPr="00E7671E">
        <w:rPr>
          <w:rFonts w:asciiTheme="majorBidi" w:hAnsiTheme="majorBidi" w:cstheme="majorBidi"/>
          <w:bCs/>
          <w:iCs/>
          <w:sz w:val="22"/>
          <w:szCs w:val="22"/>
          <w:lang w:val="ro-RO"/>
        </w:rPr>
        <w:t xml:space="preserve"> Trust S.A. („</w:t>
      </w:r>
      <w:r w:rsidRPr="00E7671E">
        <w:rPr>
          <w:rFonts w:asciiTheme="majorBidi" w:hAnsiTheme="majorBidi" w:cstheme="majorBidi"/>
          <w:b/>
          <w:iCs/>
          <w:sz w:val="22"/>
          <w:szCs w:val="22"/>
          <w:lang w:val="ro-RO"/>
        </w:rPr>
        <w:t>Societatea</w:t>
      </w:r>
      <w:r w:rsidRPr="00E7671E">
        <w:rPr>
          <w:rFonts w:asciiTheme="majorBidi" w:hAnsiTheme="majorBidi" w:cstheme="majorBidi"/>
          <w:bCs/>
          <w:iCs/>
          <w:sz w:val="22"/>
          <w:szCs w:val="22"/>
          <w:lang w:val="ro-RO"/>
        </w:rPr>
        <w:t xml:space="preserve">”), societate înființată și funcționând conform legislației române, înregistrată la Oficiul Registrului Comerțului de pe lângă Tribunalul București sub nr. J40/4004/2021, CUI 43859039, cu </w:t>
      </w:r>
      <w:r w:rsidRPr="00E7671E">
        <w:rPr>
          <w:rFonts w:asciiTheme="majorBidi" w:hAnsiTheme="majorBidi" w:cstheme="majorBidi"/>
          <w:sz w:val="22"/>
          <w:szCs w:val="22"/>
          <w:lang w:val="ro-RO"/>
        </w:rPr>
        <w:t>sediul în București, Sector 1,  Str. Munții Tatra, nr. 4-10, et. 4,</w:t>
      </w:r>
    </w:p>
    <w:p w14:paraId="425B49CE" w14:textId="3BE9CB72" w:rsidR="00944624"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bCs/>
          <w:iCs/>
          <w:sz w:val="22"/>
          <w:szCs w:val="22"/>
          <w:lang w:val="ro-RO"/>
        </w:rPr>
        <w:t xml:space="preserve">deținător al unui număr de ................... acțiuni  ordinare, nominative, dematerializate, emise de Societate, care conferă dreptul la un număr de ................drepturi de vot în Adunarea Generală </w:t>
      </w:r>
      <w:r w:rsidR="009C6CC1" w:rsidRPr="00E7671E">
        <w:rPr>
          <w:rFonts w:asciiTheme="majorBidi" w:hAnsiTheme="majorBidi" w:cstheme="majorBidi"/>
          <w:bCs/>
          <w:iCs/>
          <w:sz w:val="22"/>
          <w:szCs w:val="22"/>
          <w:lang w:val="ro-RO"/>
        </w:rPr>
        <w:t>Extraordinară</w:t>
      </w:r>
      <w:r w:rsidRPr="00E7671E">
        <w:rPr>
          <w:rFonts w:asciiTheme="majorBidi" w:hAnsiTheme="majorBidi" w:cstheme="majorBidi"/>
          <w:bCs/>
          <w:iCs/>
          <w:sz w:val="22"/>
          <w:szCs w:val="22"/>
          <w:lang w:val="ro-RO"/>
        </w:rPr>
        <w:t xml:space="preserve"> a Acționarilor, reprezentând ...........% din totalul drepturilor de vot, prin prezentul act numesc și constitui ca împuternicit special pentru cele de mai jos pe</w:t>
      </w:r>
      <w:r w:rsidRPr="00E7671E">
        <w:rPr>
          <w:rFonts w:asciiTheme="majorBidi" w:hAnsiTheme="majorBidi" w:cstheme="majorBidi"/>
          <w:sz w:val="22"/>
          <w:szCs w:val="22"/>
          <w:lang w:val="ro-RO"/>
        </w:rPr>
        <w:t>:</w:t>
      </w:r>
    </w:p>
    <w:p w14:paraId="432B392E" w14:textId="77777777" w:rsidR="00944624"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 xml:space="preserve">……………………………………………., cetățean, născut/ă la data de ………………………….. în localitatea …………………., domiciliat în ………………………………………………………………….., identificat/ă cu </w:t>
      </w:r>
      <w:r w:rsidRPr="00E7671E">
        <w:rPr>
          <w:rFonts w:asciiTheme="majorBidi" w:hAnsiTheme="majorBidi" w:cstheme="majorBidi"/>
          <w:bCs/>
          <w:iCs/>
          <w:sz w:val="22"/>
          <w:szCs w:val="22"/>
          <w:lang w:val="ro-RO"/>
        </w:rPr>
        <w:t>CI</w:t>
      </w:r>
      <w:r w:rsidRPr="00E7671E">
        <w:rPr>
          <w:rFonts w:asciiTheme="majorBidi" w:hAnsiTheme="majorBidi" w:cstheme="majorBidi"/>
          <w:sz w:val="22"/>
          <w:szCs w:val="22"/>
          <w:lang w:val="ro-RO"/>
        </w:rPr>
        <w:t xml:space="preserve">/BI/Pașaport seria ………… numărul ………………………… eliberată de ……………………………. la data de …………………… , valabilă până la data de ………………………………., cod numeric personal………………………………………….. </w:t>
      </w:r>
    </w:p>
    <w:p w14:paraId="6C3D6F47" w14:textId="77777777" w:rsidR="00944624"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sau</w:t>
      </w:r>
    </w:p>
    <w:p w14:paraId="41B33144" w14:textId="77777777" w:rsidR="00B46FE0"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3B2C65F1" w14:textId="5FC3803F" w:rsidR="00153126" w:rsidRPr="00E7671E" w:rsidRDefault="00944624" w:rsidP="00944624">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 xml:space="preserve">să mă reprezinte în </w:t>
      </w:r>
      <w:r w:rsidRPr="00E7671E">
        <w:rPr>
          <w:rFonts w:asciiTheme="majorBidi" w:hAnsiTheme="majorBidi" w:cstheme="majorBidi"/>
          <w:b/>
          <w:bCs/>
          <w:sz w:val="22"/>
          <w:szCs w:val="22"/>
          <w:lang w:val="ro-RO"/>
        </w:rPr>
        <w:t xml:space="preserve">Adunarea Generală Extraordinară a Acționarilor Meta </w:t>
      </w:r>
      <w:proofErr w:type="spellStart"/>
      <w:r w:rsidRPr="00E7671E">
        <w:rPr>
          <w:rFonts w:asciiTheme="majorBidi" w:hAnsiTheme="majorBidi" w:cstheme="majorBidi"/>
          <w:b/>
          <w:bCs/>
          <w:sz w:val="22"/>
          <w:szCs w:val="22"/>
          <w:lang w:val="ro-RO"/>
        </w:rPr>
        <w:t>Estate</w:t>
      </w:r>
      <w:proofErr w:type="spellEnd"/>
      <w:r w:rsidRPr="00E7671E">
        <w:rPr>
          <w:rFonts w:asciiTheme="majorBidi" w:hAnsiTheme="majorBidi" w:cstheme="majorBidi"/>
          <w:b/>
          <w:bCs/>
          <w:sz w:val="22"/>
          <w:szCs w:val="22"/>
          <w:lang w:val="ro-RO"/>
        </w:rPr>
        <w:t xml:space="preserve"> Trust S.A.</w:t>
      </w:r>
      <w:r w:rsidRPr="00E7671E">
        <w:rPr>
          <w:rFonts w:asciiTheme="majorBidi" w:hAnsiTheme="majorBidi" w:cstheme="majorBidi"/>
          <w:sz w:val="22"/>
          <w:szCs w:val="22"/>
          <w:lang w:val="ro-RO"/>
        </w:rPr>
        <w:t xml:space="preserve">, care va avea loc în data de </w:t>
      </w:r>
      <w:r w:rsidRPr="00E7671E">
        <w:rPr>
          <w:rFonts w:asciiTheme="majorBidi" w:hAnsiTheme="majorBidi" w:cstheme="majorBidi"/>
          <w:b/>
          <w:bCs/>
          <w:sz w:val="22"/>
          <w:szCs w:val="22"/>
          <w:lang w:val="ro-RO"/>
        </w:rPr>
        <w:t>25.04.2024</w:t>
      </w:r>
      <w:r w:rsidRPr="00E7671E">
        <w:rPr>
          <w:rFonts w:asciiTheme="majorBidi" w:hAnsiTheme="majorBidi" w:cstheme="majorBidi"/>
          <w:sz w:val="22"/>
          <w:szCs w:val="22"/>
          <w:lang w:val="ro-RO"/>
        </w:rPr>
        <w:t xml:space="preserve">, </w:t>
      </w:r>
      <w:r w:rsidRPr="00E7671E">
        <w:rPr>
          <w:rFonts w:asciiTheme="majorBidi" w:hAnsiTheme="majorBidi" w:cstheme="majorBidi"/>
          <w:b/>
          <w:bCs/>
          <w:sz w:val="22"/>
          <w:szCs w:val="22"/>
          <w:lang w:val="ro-RO"/>
        </w:rPr>
        <w:t xml:space="preserve">începând cu ora </w:t>
      </w:r>
      <w:r w:rsidR="009E543C" w:rsidRPr="00E7671E">
        <w:rPr>
          <w:rFonts w:asciiTheme="majorBidi" w:hAnsiTheme="majorBidi" w:cstheme="majorBidi"/>
          <w:b/>
          <w:bCs/>
          <w:sz w:val="22"/>
          <w:szCs w:val="22"/>
          <w:lang w:val="ro-RO"/>
        </w:rPr>
        <w:t>16</w:t>
      </w:r>
      <w:r w:rsidRPr="00E7671E">
        <w:rPr>
          <w:rFonts w:asciiTheme="majorBidi" w:hAnsiTheme="majorBidi" w:cstheme="majorBidi"/>
          <w:b/>
          <w:bCs/>
          <w:sz w:val="22"/>
          <w:szCs w:val="22"/>
          <w:lang w:val="ro-RO"/>
        </w:rPr>
        <w:t>:</w:t>
      </w:r>
      <w:r w:rsidR="009E543C" w:rsidRPr="00E7671E">
        <w:rPr>
          <w:rFonts w:asciiTheme="majorBidi" w:hAnsiTheme="majorBidi" w:cstheme="majorBidi"/>
          <w:b/>
          <w:bCs/>
          <w:sz w:val="22"/>
          <w:szCs w:val="22"/>
          <w:lang w:val="ro-RO"/>
        </w:rPr>
        <w:t>3</w:t>
      </w:r>
      <w:r w:rsidRPr="00E7671E">
        <w:rPr>
          <w:rFonts w:asciiTheme="majorBidi" w:hAnsiTheme="majorBidi" w:cstheme="majorBidi"/>
          <w:b/>
          <w:bCs/>
          <w:sz w:val="22"/>
          <w:szCs w:val="22"/>
          <w:lang w:val="ro-RO"/>
        </w:rPr>
        <w:t>0</w:t>
      </w:r>
      <w:r w:rsidRPr="00E7671E">
        <w:rPr>
          <w:rFonts w:asciiTheme="majorBidi" w:hAnsiTheme="majorBidi" w:cstheme="majorBidi"/>
          <w:sz w:val="22"/>
          <w:szCs w:val="22"/>
          <w:lang w:val="ro-RO"/>
        </w:rPr>
        <w:t xml:space="preserve"> sau în data de </w:t>
      </w:r>
      <w:r w:rsidRPr="00E7671E">
        <w:rPr>
          <w:rFonts w:asciiTheme="majorBidi" w:hAnsiTheme="majorBidi" w:cstheme="majorBidi"/>
          <w:b/>
          <w:bCs/>
          <w:sz w:val="22"/>
          <w:szCs w:val="22"/>
          <w:lang w:val="ro-RO"/>
        </w:rPr>
        <w:t>26.04.2024</w:t>
      </w:r>
      <w:r w:rsidRPr="00E7671E">
        <w:rPr>
          <w:rFonts w:asciiTheme="majorBidi" w:hAnsiTheme="majorBidi" w:cstheme="majorBidi"/>
          <w:sz w:val="22"/>
          <w:szCs w:val="22"/>
          <w:lang w:val="ro-RO"/>
        </w:rPr>
        <w:t xml:space="preserve">, </w:t>
      </w:r>
      <w:r w:rsidRPr="00E7671E">
        <w:rPr>
          <w:rFonts w:asciiTheme="majorBidi" w:hAnsiTheme="majorBidi" w:cstheme="majorBidi"/>
          <w:b/>
          <w:bCs/>
          <w:sz w:val="22"/>
          <w:szCs w:val="22"/>
          <w:lang w:val="ro-RO"/>
        </w:rPr>
        <w:t>începând cu ora 1</w:t>
      </w:r>
      <w:r w:rsidR="009E543C" w:rsidRPr="00E7671E">
        <w:rPr>
          <w:rFonts w:asciiTheme="majorBidi" w:hAnsiTheme="majorBidi" w:cstheme="majorBidi"/>
          <w:b/>
          <w:bCs/>
          <w:sz w:val="22"/>
          <w:szCs w:val="22"/>
          <w:lang w:val="ro-RO"/>
        </w:rPr>
        <w:t>2</w:t>
      </w:r>
      <w:r w:rsidRPr="00E7671E">
        <w:rPr>
          <w:rFonts w:asciiTheme="majorBidi" w:hAnsiTheme="majorBidi" w:cstheme="majorBidi"/>
          <w:b/>
          <w:bCs/>
          <w:sz w:val="22"/>
          <w:szCs w:val="22"/>
          <w:lang w:val="ro-RO"/>
        </w:rPr>
        <w:t>:00</w:t>
      </w:r>
      <w:r w:rsidRPr="00E7671E">
        <w:rPr>
          <w:rFonts w:asciiTheme="majorBidi" w:hAnsiTheme="majorBidi" w:cstheme="majorBidi"/>
          <w:sz w:val="22"/>
          <w:szCs w:val="22"/>
          <w:lang w:val="ro-RO"/>
        </w:rPr>
        <w:t xml:space="preserve"> (în cazul neîntrunirii cvorumului la prima convocare) la adresa din </w:t>
      </w:r>
      <w:r w:rsidR="005A3EE4" w:rsidRPr="00E7671E">
        <w:rPr>
          <w:rFonts w:asciiTheme="majorBidi" w:hAnsiTheme="majorBidi" w:cstheme="majorBidi"/>
          <w:bCs/>
          <w:iCs/>
          <w:sz w:val="22"/>
          <w:szCs w:val="22"/>
          <w:lang w:val="ro-RO"/>
        </w:rPr>
        <w:t xml:space="preserve">București, Sector 1, </w:t>
      </w:r>
      <w:r w:rsidRPr="00E7671E">
        <w:rPr>
          <w:rFonts w:asciiTheme="majorBidi" w:hAnsiTheme="majorBidi" w:cstheme="majorBidi"/>
          <w:bCs/>
          <w:iCs/>
          <w:sz w:val="22"/>
          <w:szCs w:val="22"/>
          <w:lang w:val="ro-RO"/>
        </w:rPr>
        <w:t xml:space="preserve">Str. Munții Tatra nr. 4-10, Etajul 4, </w:t>
      </w:r>
      <w:r w:rsidRPr="00E7671E">
        <w:rPr>
          <w:rFonts w:asciiTheme="majorBidi" w:hAnsiTheme="majorBidi" w:cstheme="majorBidi"/>
          <w:sz w:val="22"/>
          <w:szCs w:val="22"/>
          <w:lang w:val="ro-RO"/>
        </w:rPr>
        <w:t>precum și să participe la dezbateri și să-și exercite dreptul de vot aferent deținerilor mele la data de referință din 16.04.2024, la toate punctele înscrise pe ordinea de zi, după cum urmează</w:t>
      </w:r>
      <w:r w:rsidR="00153126" w:rsidRPr="00E7671E">
        <w:rPr>
          <w:rFonts w:asciiTheme="majorBidi" w:hAnsiTheme="majorBidi" w:cstheme="majorBidi"/>
          <w:sz w:val="22"/>
          <w:szCs w:val="22"/>
          <w:lang w:val="ro-RO"/>
        </w:rPr>
        <w:t>:</w:t>
      </w:r>
    </w:p>
    <w:p w14:paraId="3A1608CB"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Alegerea secretarului de ședință, dintre propunerile acționarilor prezenți la AGEA.</w:t>
      </w:r>
    </w:p>
    <w:p w14:paraId="7A5C2E2E"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3B406EE5" w14:textId="77777777" w:rsidTr="00D5130E">
        <w:tc>
          <w:tcPr>
            <w:tcW w:w="3116" w:type="dxa"/>
          </w:tcPr>
          <w:p w14:paraId="3D64A421"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lastRenderedPageBreak/>
              <w:t>PENTRU</w:t>
            </w:r>
          </w:p>
        </w:tc>
        <w:tc>
          <w:tcPr>
            <w:tcW w:w="3117" w:type="dxa"/>
          </w:tcPr>
          <w:p w14:paraId="58F964EC"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72A190E4"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67FCFEA7" w14:textId="77777777" w:rsidTr="00D5130E">
        <w:tc>
          <w:tcPr>
            <w:tcW w:w="3116" w:type="dxa"/>
          </w:tcPr>
          <w:p w14:paraId="31EB089B"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0B5EBBE"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7E218BCC"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6FC23C15"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0987F5A8"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majorării capitalului social cu suma de până la 11.432.603 RON („</w:t>
      </w:r>
      <w:r w:rsidRPr="00E7671E">
        <w:rPr>
          <w:rFonts w:ascii="Times New Roman" w:eastAsia="Calibri" w:hAnsi="Times New Roman"/>
          <w:b/>
          <w:bCs/>
          <w:sz w:val="22"/>
          <w:szCs w:val="22"/>
          <w:lang w:val="ro-RO"/>
        </w:rPr>
        <w:t>Majorarea Capitalului Social</w:t>
      </w:r>
      <w:r w:rsidRPr="00E7671E">
        <w:rPr>
          <w:rFonts w:ascii="Times New Roman" w:eastAsia="Calibri" w:hAnsi="Times New Roman"/>
          <w:sz w:val="22"/>
          <w:szCs w:val="22"/>
          <w:lang w:val="ro-RO"/>
        </w:rPr>
        <w:t>”), prin emisiunea unui număr de până la 11.432.603 acțiuni ordinare, nominative și dematerializate noi, având un preț de emisiune egal cu valoarea nominală de 1 RON per acțiune și o valoare nominală totală de până la 11.432.603 RON („</w:t>
      </w:r>
      <w:r w:rsidRPr="00E7671E">
        <w:rPr>
          <w:rFonts w:ascii="Times New Roman" w:eastAsia="Calibri" w:hAnsi="Times New Roman"/>
          <w:b/>
          <w:bCs/>
          <w:sz w:val="22"/>
          <w:szCs w:val="22"/>
          <w:lang w:val="ro-RO"/>
        </w:rPr>
        <w:t>Acțiunile Noi</w:t>
      </w:r>
      <w:r w:rsidRPr="00E7671E">
        <w:rPr>
          <w:rFonts w:ascii="Times New Roman" w:eastAsia="Calibri" w:hAnsi="Times New Roman"/>
          <w:sz w:val="22"/>
          <w:szCs w:val="22"/>
          <w:lang w:val="ro-RO"/>
        </w:rPr>
        <w:t>”). Majorarea Capitalului Social se va efectua, după cum urmează:</w:t>
      </w:r>
    </w:p>
    <w:p w14:paraId="7D1C71A8"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p w14:paraId="3FE7E39B" w14:textId="77777777" w:rsidR="009E543C" w:rsidRPr="00E7671E" w:rsidRDefault="009E543C" w:rsidP="004845D3">
      <w:pPr>
        <w:numPr>
          <w:ilvl w:val="1"/>
          <w:numId w:val="36"/>
        </w:numPr>
        <w:spacing w:after="200" w:line="276" w:lineRule="auto"/>
        <w:ind w:left="792" w:right="86" w:hanging="432"/>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Prima componentă a Majorării Capitalului Social = Bonus </w:t>
      </w:r>
      <w:proofErr w:type="spellStart"/>
      <w:r w:rsidRPr="00E7671E">
        <w:rPr>
          <w:rFonts w:ascii="Times New Roman" w:eastAsia="Calibri" w:hAnsi="Times New Roman"/>
          <w:sz w:val="22"/>
          <w:szCs w:val="22"/>
          <w:lang w:val="ro-RO"/>
        </w:rPr>
        <w:t>Issue</w:t>
      </w:r>
      <w:proofErr w:type="spellEnd"/>
      <w:r w:rsidRPr="00E7671E">
        <w:rPr>
          <w:rFonts w:ascii="Times New Roman" w:eastAsia="Calibri" w:hAnsi="Times New Roman"/>
          <w:sz w:val="22"/>
          <w:szCs w:val="22"/>
          <w:lang w:val="ro-RO"/>
        </w:rPr>
        <w:t xml:space="preserve"> (BONU): un număr total de 8.932.603 acțiuni din Acțiunile Noi vor fi emise prin incorporarea rezervelor Societății din profitul net aferent anului 2023 rămas la dispoziția Societății și se vor distribui între acționarii Societății astfel: </w:t>
      </w:r>
    </w:p>
    <w:p w14:paraId="3E138647" w14:textId="77777777" w:rsidR="009E543C" w:rsidRPr="00E7671E" w:rsidRDefault="009E543C" w:rsidP="004845D3">
      <w:pPr>
        <w:spacing w:after="0" w:line="276" w:lineRule="auto"/>
        <w:ind w:left="1080" w:right="82"/>
        <w:contextualSpacing/>
        <w:rPr>
          <w:rFonts w:ascii="Times New Roman" w:eastAsia="Calibri" w:hAnsi="Times New Roman"/>
          <w:sz w:val="22"/>
          <w:szCs w:val="22"/>
          <w:lang w:val="ro-RO"/>
        </w:rPr>
      </w:pPr>
    </w:p>
    <w:p w14:paraId="0E132AE3" w14:textId="77777777" w:rsidR="009E543C" w:rsidRPr="00E7671E"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Conform art. 5.4.1. lit. h) din Actul Constitutiv al Societății, un număr de 2.947.759 acțiuni din Acțiunile Noi emise conform punctului 2.1. de mai sus, vor fi alocate către deținătorii de acțiuni preferențiale (acțiuni clasa B), </w:t>
      </w:r>
      <w:r w:rsidRPr="00E7671E">
        <w:rPr>
          <w:rFonts w:ascii="Times New Roman" w:eastAsia="Calibri" w:hAnsi="Times New Roman"/>
          <w:i/>
          <w:iCs/>
          <w:sz w:val="22"/>
          <w:szCs w:val="22"/>
          <w:lang w:val="ro-RO"/>
        </w:rPr>
        <w:t>pro rata</w:t>
      </w:r>
      <w:r w:rsidRPr="00E7671E">
        <w:rPr>
          <w:rFonts w:ascii="Times New Roman" w:eastAsia="Calibri" w:hAnsi="Times New Roman"/>
          <w:sz w:val="22"/>
          <w:szCs w:val="22"/>
          <w:lang w:val="ro-RO"/>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1060F8D2" w14:textId="77777777" w:rsidR="009E543C" w:rsidRPr="00E7671E" w:rsidRDefault="009E543C" w:rsidP="004845D3">
      <w:pPr>
        <w:spacing w:after="0" w:line="276" w:lineRule="auto"/>
        <w:ind w:left="720" w:right="82"/>
        <w:contextualSpacing/>
        <w:rPr>
          <w:rFonts w:ascii="Times New Roman" w:eastAsia="Calibri" w:hAnsi="Times New Roman"/>
          <w:sz w:val="22"/>
          <w:szCs w:val="22"/>
          <w:lang w:val="ro-RO"/>
        </w:rPr>
      </w:pPr>
    </w:p>
    <w:p w14:paraId="73364629" w14:textId="77777777" w:rsidR="009E543C" w:rsidRPr="00E7671E"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042E83BE" w14:textId="77777777" w:rsidR="009E543C" w:rsidRPr="00E7671E" w:rsidRDefault="009E543C" w:rsidP="004845D3">
      <w:pPr>
        <w:spacing w:after="0" w:line="276" w:lineRule="auto"/>
        <w:ind w:left="0" w:right="86"/>
        <w:rPr>
          <w:rFonts w:ascii="Times New Roman" w:eastAsia="Calibri" w:hAnsi="Times New Roman"/>
          <w:sz w:val="22"/>
          <w:szCs w:val="22"/>
          <w:lang w:val="ro-RO"/>
        </w:rPr>
      </w:pPr>
    </w:p>
    <w:p w14:paraId="0780B26B" w14:textId="77777777" w:rsidR="009E543C" w:rsidRPr="00E7671E"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În cazul în care numărul de acțiuni la care ar fi îndreptățit un acționar în cadrul Majorării Capitalului Social, conform punctelor a) și b) de mai sus, nu este un număr natural, numărul de acțiuni care vor fi efectiv alocate respectivului acționar va fi rotunjit în jos la următorul număr natural inferior.</w:t>
      </w:r>
    </w:p>
    <w:p w14:paraId="6F4974A8"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700D3D4D" w14:textId="77777777" w:rsidR="009E543C" w:rsidRPr="00E7671E"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46F59EF2" w14:textId="77777777" w:rsidR="009E543C" w:rsidRPr="00E7671E" w:rsidRDefault="009E543C" w:rsidP="004845D3">
      <w:pPr>
        <w:spacing w:after="0" w:line="276" w:lineRule="auto"/>
        <w:ind w:left="0" w:right="86"/>
        <w:rPr>
          <w:rFonts w:ascii="Times New Roman" w:eastAsia="Calibri" w:hAnsi="Times New Roman"/>
          <w:sz w:val="22"/>
          <w:szCs w:val="22"/>
          <w:lang w:val="ro-RO"/>
        </w:rPr>
      </w:pPr>
    </w:p>
    <w:p w14:paraId="57DF7A03" w14:textId="77777777" w:rsidR="009E543C" w:rsidRPr="00E7671E" w:rsidRDefault="009E543C" w:rsidP="004845D3">
      <w:pPr>
        <w:numPr>
          <w:ilvl w:val="1"/>
          <w:numId w:val="36"/>
        </w:numPr>
        <w:spacing w:after="200" w:line="276" w:lineRule="auto"/>
        <w:ind w:left="792" w:right="86" w:hanging="432"/>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E7671E">
        <w:rPr>
          <w:rFonts w:ascii="Times New Roman" w:eastAsia="Calibri" w:hAnsi="Times New Roman"/>
          <w:i/>
          <w:iCs/>
          <w:sz w:val="22"/>
          <w:szCs w:val="22"/>
          <w:lang w:val="ro-RO"/>
        </w:rPr>
        <w:t>pro rata</w:t>
      </w:r>
      <w:r w:rsidRPr="00E7671E">
        <w:rPr>
          <w:rFonts w:ascii="Times New Roman" w:eastAsia="Calibri" w:hAnsi="Times New Roman"/>
          <w:sz w:val="22"/>
          <w:szCs w:val="22"/>
          <w:lang w:val="ro-RO"/>
        </w:rPr>
        <w:t xml:space="preserve"> cu deținerile acestora din totalul de acțiuni deținute în cadrul clasei A la Data de înregistrare. Prețul de subscriere va fi egal cu valoarea nominală a unei acțiuni, </w:t>
      </w:r>
      <w:r w:rsidRPr="00E7671E">
        <w:rPr>
          <w:rFonts w:ascii="Times New Roman" w:eastAsia="Calibri" w:hAnsi="Times New Roman"/>
          <w:sz w:val="22"/>
          <w:szCs w:val="22"/>
          <w:lang w:val="ro-RO"/>
        </w:rPr>
        <w:lastRenderedPageBreak/>
        <w:t>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E7671E">
        <w:rPr>
          <w:rFonts w:ascii="Times New Roman" w:eastAsia="Calibri" w:hAnsi="Times New Roman"/>
          <w:b/>
          <w:bCs/>
          <w:sz w:val="22"/>
          <w:szCs w:val="22"/>
          <w:lang w:val="ro-RO"/>
        </w:rPr>
        <w:t>Prospectul Proporționat</w:t>
      </w:r>
      <w:r w:rsidRPr="00E7671E">
        <w:rPr>
          <w:rFonts w:ascii="Times New Roman" w:eastAsia="Calibri" w:hAnsi="Times New Roman"/>
          <w:sz w:val="22"/>
          <w:szCs w:val="22"/>
          <w:lang w:val="ro-RO"/>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p>
    <w:p w14:paraId="3358A599" w14:textId="77777777" w:rsidR="009E543C" w:rsidRPr="00E7671E" w:rsidRDefault="009E543C" w:rsidP="004845D3">
      <w:pPr>
        <w:spacing w:after="0" w:line="276" w:lineRule="auto"/>
        <w:ind w:left="576"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26507096" w14:textId="77777777" w:rsidTr="00D5130E">
        <w:tc>
          <w:tcPr>
            <w:tcW w:w="3116" w:type="dxa"/>
          </w:tcPr>
          <w:p w14:paraId="6AD5B69F"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23CBDC03"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5EC42871"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1AB5F1ED" w14:textId="77777777" w:rsidTr="00D5130E">
        <w:tc>
          <w:tcPr>
            <w:tcW w:w="3116" w:type="dxa"/>
          </w:tcPr>
          <w:p w14:paraId="76FBF5CB"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3B115BA4"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3F575D3"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510ED582"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4121AFD9"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În cazul respingerii punctului 2 de mai sus, aprobarea majorării capitalului social cu suma de până la 11.196.782 RON („</w:t>
      </w:r>
      <w:r w:rsidRPr="00E7671E">
        <w:rPr>
          <w:rFonts w:ascii="Times New Roman" w:eastAsia="Calibri" w:hAnsi="Times New Roman"/>
          <w:b/>
          <w:bCs/>
          <w:sz w:val="22"/>
          <w:szCs w:val="22"/>
          <w:lang w:val="ro-RO"/>
        </w:rPr>
        <w:t>Majorarea Capitalului Social</w:t>
      </w:r>
      <w:r w:rsidRPr="00E7671E">
        <w:rPr>
          <w:rFonts w:ascii="Times New Roman" w:eastAsia="Calibri" w:hAnsi="Times New Roman"/>
          <w:sz w:val="22"/>
          <w:szCs w:val="22"/>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E7671E">
        <w:rPr>
          <w:rFonts w:ascii="Times New Roman" w:eastAsia="Calibri" w:hAnsi="Times New Roman"/>
          <w:b/>
          <w:bCs/>
          <w:sz w:val="22"/>
          <w:szCs w:val="22"/>
          <w:lang w:val="ro-RO"/>
        </w:rPr>
        <w:t>Acțiunile Noi</w:t>
      </w:r>
      <w:r w:rsidRPr="00E7671E">
        <w:rPr>
          <w:rFonts w:ascii="Times New Roman" w:eastAsia="Calibri" w:hAnsi="Times New Roman"/>
          <w:sz w:val="22"/>
          <w:szCs w:val="22"/>
          <w:lang w:val="ro-RO"/>
        </w:rPr>
        <w:t>”). Majorarea Capitalului Social se va efectua, după cum urmează:</w:t>
      </w:r>
    </w:p>
    <w:p w14:paraId="4463E695" w14:textId="77777777" w:rsidR="009E543C" w:rsidRPr="00E7671E" w:rsidRDefault="009E543C" w:rsidP="004845D3">
      <w:pPr>
        <w:spacing w:after="0" w:line="276" w:lineRule="auto"/>
        <w:ind w:left="517" w:right="82"/>
        <w:contextualSpacing/>
        <w:rPr>
          <w:rFonts w:ascii="Times New Roman" w:eastAsia="Calibri" w:hAnsi="Times New Roman"/>
          <w:sz w:val="22"/>
          <w:szCs w:val="22"/>
          <w:lang w:val="ro-RO"/>
        </w:rPr>
      </w:pPr>
    </w:p>
    <w:p w14:paraId="4791B84C" w14:textId="77777777" w:rsidR="009E543C" w:rsidRPr="00E7671E" w:rsidRDefault="009E543C" w:rsidP="004845D3">
      <w:pPr>
        <w:numPr>
          <w:ilvl w:val="0"/>
          <w:numId w:val="39"/>
        </w:numPr>
        <w:spacing w:after="200" w:line="276" w:lineRule="auto"/>
        <w:ind w:left="72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Prima componentă a Majorării Capitalului Social = Bonus </w:t>
      </w:r>
      <w:proofErr w:type="spellStart"/>
      <w:r w:rsidRPr="00E7671E">
        <w:rPr>
          <w:rFonts w:ascii="Times New Roman" w:eastAsia="Calibri" w:hAnsi="Times New Roman"/>
          <w:sz w:val="22"/>
          <w:szCs w:val="22"/>
          <w:lang w:val="ro-RO"/>
        </w:rPr>
        <w:t>Issue</w:t>
      </w:r>
      <w:proofErr w:type="spellEnd"/>
      <w:r w:rsidRPr="00E7671E">
        <w:rPr>
          <w:rFonts w:ascii="Times New Roman" w:eastAsia="Calibri" w:hAnsi="Times New Roman"/>
          <w:sz w:val="22"/>
          <w:szCs w:val="22"/>
          <w:lang w:val="ro-RO"/>
        </w:rPr>
        <w:t xml:space="preserv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3C58111A" w14:textId="77777777" w:rsidR="009E543C" w:rsidRPr="00E7671E" w:rsidRDefault="009E543C" w:rsidP="004845D3">
      <w:pPr>
        <w:spacing w:after="0" w:line="276" w:lineRule="auto"/>
        <w:ind w:left="936" w:right="86"/>
        <w:contextualSpacing/>
        <w:rPr>
          <w:rFonts w:ascii="Times New Roman" w:eastAsia="Calibri" w:hAnsi="Times New Roman"/>
          <w:sz w:val="22"/>
          <w:szCs w:val="22"/>
          <w:lang w:val="ro-RO"/>
        </w:rPr>
      </w:pPr>
    </w:p>
    <w:p w14:paraId="1994F5F4" w14:textId="77777777" w:rsidR="009E543C" w:rsidRPr="00E7671E" w:rsidRDefault="009E543C" w:rsidP="004845D3">
      <w:pPr>
        <w:spacing w:after="0" w:line="276" w:lineRule="auto"/>
        <w:ind w:left="72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02AC4D83"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27265316" w14:textId="77777777" w:rsidR="009E543C" w:rsidRPr="00E7671E" w:rsidRDefault="009E543C" w:rsidP="004845D3">
      <w:pPr>
        <w:spacing w:after="0" w:line="276" w:lineRule="auto"/>
        <w:ind w:left="72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Prețul pentru compensarea fracțiunilor de acțiuni rezultate în urma aplicării algoritmului arătat la punctul 3.1. și rotunjirii rezultatelor, stabilit în conformitate cu prevederile legale aplicabile, va fi de 1 RON per acțiune.</w:t>
      </w:r>
    </w:p>
    <w:p w14:paraId="044E4B30" w14:textId="77777777" w:rsidR="009E543C" w:rsidRPr="00E7671E" w:rsidRDefault="009E543C" w:rsidP="004845D3">
      <w:pPr>
        <w:spacing w:after="0" w:line="276" w:lineRule="auto"/>
        <w:ind w:left="0" w:right="82"/>
        <w:rPr>
          <w:rFonts w:ascii="Times New Roman" w:eastAsia="Calibri" w:hAnsi="Times New Roman"/>
          <w:sz w:val="22"/>
          <w:szCs w:val="22"/>
          <w:lang w:val="ro-RO"/>
        </w:rPr>
      </w:pPr>
    </w:p>
    <w:p w14:paraId="4AA732E6" w14:textId="77777777" w:rsidR="009E543C" w:rsidRPr="00E7671E" w:rsidRDefault="009E543C" w:rsidP="004845D3">
      <w:pPr>
        <w:numPr>
          <w:ilvl w:val="0"/>
          <w:numId w:val="39"/>
        </w:numPr>
        <w:spacing w:after="200" w:line="276" w:lineRule="auto"/>
        <w:ind w:left="72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0B587FD1" w14:textId="77777777" w:rsidR="009E543C" w:rsidRPr="00E7671E" w:rsidRDefault="009E543C" w:rsidP="004845D3">
      <w:pPr>
        <w:spacing w:after="0" w:line="276" w:lineRule="auto"/>
        <w:ind w:left="1080" w:right="82"/>
        <w:contextualSpacing/>
        <w:rPr>
          <w:rFonts w:ascii="Times New Roman" w:eastAsia="Calibri" w:hAnsi="Times New Roman"/>
          <w:sz w:val="22"/>
          <w:szCs w:val="22"/>
          <w:lang w:val="ro-RO"/>
        </w:rPr>
      </w:pPr>
    </w:p>
    <w:p w14:paraId="5D2C3BBB"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E7671E">
        <w:rPr>
          <w:rFonts w:ascii="Times New Roman" w:eastAsia="Calibri" w:hAnsi="Times New Roman"/>
          <w:i/>
          <w:iCs/>
          <w:sz w:val="22"/>
          <w:szCs w:val="22"/>
          <w:lang w:val="ro-RO"/>
        </w:rPr>
        <w:t>pro rata</w:t>
      </w:r>
      <w:r w:rsidRPr="00E7671E">
        <w:rPr>
          <w:rFonts w:ascii="Times New Roman" w:eastAsia="Calibri" w:hAnsi="Times New Roman"/>
          <w:sz w:val="22"/>
          <w:szCs w:val="22"/>
          <w:lang w:val="ro-RO"/>
        </w:rPr>
        <w:t xml:space="preserve"> cu deținerile lor, din totalul de acțiuni deținute în cadrul clasei B. Algoritmul de alocare a Noilor Acțiuni către deținătorii de acțiuni preferențiale este următorul: fiecare acționar deținător de acțiuni preferențiale </w:t>
      </w:r>
      <w:r w:rsidRPr="00E7671E">
        <w:rPr>
          <w:rFonts w:ascii="Times New Roman" w:eastAsia="Calibri" w:hAnsi="Times New Roman"/>
          <w:sz w:val="22"/>
          <w:szCs w:val="22"/>
          <w:lang w:val="ro-RO"/>
        </w:rPr>
        <w:lastRenderedPageBreak/>
        <w:t>înregistrat la Data de înregistrare, va putea subscrie, pentru fiecare 100 acțiuni deținute, un număr de Acțiuni Noi calculat după formula 100x(2.711.938/11.249.976).</w:t>
      </w:r>
    </w:p>
    <w:p w14:paraId="04FC67BA" w14:textId="77777777" w:rsidR="009E543C" w:rsidRPr="00E7671E" w:rsidRDefault="009E543C" w:rsidP="004845D3">
      <w:pPr>
        <w:spacing w:after="0" w:line="276" w:lineRule="auto"/>
        <w:ind w:left="0" w:right="86"/>
        <w:rPr>
          <w:rFonts w:ascii="Times New Roman" w:eastAsia="Calibri" w:hAnsi="Times New Roman"/>
          <w:sz w:val="22"/>
          <w:szCs w:val="22"/>
          <w:lang w:val="ro-RO"/>
        </w:rPr>
      </w:pPr>
    </w:p>
    <w:p w14:paraId="62240889"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E7671E">
        <w:rPr>
          <w:rFonts w:ascii="Times New Roman" w:eastAsia="Calibri" w:hAnsi="Times New Roman"/>
          <w:i/>
          <w:iCs/>
          <w:sz w:val="22"/>
          <w:szCs w:val="22"/>
          <w:lang w:val="ro-RO"/>
        </w:rPr>
        <w:t>pro rata</w:t>
      </w:r>
      <w:r w:rsidRPr="00E7671E">
        <w:rPr>
          <w:rFonts w:ascii="Times New Roman" w:eastAsia="Calibri" w:hAnsi="Times New Roman"/>
          <w:sz w:val="22"/>
          <w:szCs w:val="22"/>
          <w:lang w:val="ro-RO"/>
        </w:rPr>
        <w:t xml:space="preserve"> cu deținerile acestora din totalul de acțiuni deținute în cadrul clasei A. Prețul de subscriere va fi egal cu valoarea nominală a unei acțiuni, respectiv valoarea de 1 RON/Acțiune Nouă. </w:t>
      </w:r>
    </w:p>
    <w:p w14:paraId="1B6851EE"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0C1BC8FE"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E7671E">
        <w:rPr>
          <w:rFonts w:ascii="Times New Roman" w:eastAsia="Calibri" w:hAnsi="Times New Roman"/>
          <w:b/>
          <w:bCs/>
          <w:sz w:val="22"/>
          <w:szCs w:val="22"/>
          <w:lang w:val="ro-RO"/>
        </w:rPr>
        <w:t>Prospectul Proporționat</w:t>
      </w:r>
      <w:r w:rsidRPr="00E7671E">
        <w:rPr>
          <w:rFonts w:ascii="Times New Roman" w:eastAsia="Calibri" w:hAnsi="Times New Roman"/>
          <w:sz w:val="22"/>
          <w:szCs w:val="22"/>
          <w:lang w:val="ro-RO"/>
        </w:rPr>
        <w:t xml:space="preserve">”). </w:t>
      </w:r>
    </w:p>
    <w:p w14:paraId="20FA6E39"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42635227"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Plata de către acționarii subscriitori a acțiunilor nou emise potrivit punctului b) de mai sus se va face într-un termen de maximum 48 de ore de la data subscrierii, în condițiile stabilite prin Prospectul Proporționat. </w:t>
      </w:r>
    </w:p>
    <w:p w14:paraId="77538D03"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5B55AD0A"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Prospectul Proporționat va stabili condițiile detaliate aplicabile subscrierii de către acționarii subscriitori. </w:t>
      </w:r>
    </w:p>
    <w:p w14:paraId="00DC49B4" w14:textId="77777777" w:rsidR="009E543C" w:rsidRPr="00E7671E" w:rsidRDefault="009E543C" w:rsidP="004845D3">
      <w:pPr>
        <w:spacing w:after="200" w:line="276" w:lineRule="auto"/>
        <w:ind w:left="720"/>
        <w:contextualSpacing/>
        <w:rPr>
          <w:rFonts w:ascii="Times New Roman" w:eastAsia="Calibri" w:hAnsi="Times New Roman"/>
          <w:sz w:val="22"/>
          <w:szCs w:val="22"/>
          <w:lang w:val="ro-RO"/>
        </w:rPr>
      </w:pPr>
    </w:p>
    <w:p w14:paraId="1E04358A" w14:textId="77777777" w:rsidR="009E543C" w:rsidRPr="00E7671E"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Acțiunile rămase nesubscrise se vor anula</w:t>
      </w:r>
      <w:r w:rsidRPr="00E7671E">
        <w:rPr>
          <w:rFonts w:ascii="Times New Roman" w:hAnsi="Times New Roman"/>
          <w:sz w:val="22"/>
          <w:szCs w:val="22"/>
          <w:lang w:val="ro-RO" w:eastAsia="en-GB"/>
        </w:rPr>
        <w:t>.</w:t>
      </w:r>
    </w:p>
    <w:p w14:paraId="2286BCFD" w14:textId="77777777" w:rsidR="009E543C" w:rsidRPr="00E7671E" w:rsidRDefault="009E543C" w:rsidP="004845D3">
      <w:pPr>
        <w:spacing w:after="0" w:line="276" w:lineRule="auto"/>
        <w:ind w:left="1080"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14960D09" w14:textId="77777777" w:rsidTr="00D5130E">
        <w:tc>
          <w:tcPr>
            <w:tcW w:w="3116" w:type="dxa"/>
          </w:tcPr>
          <w:p w14:paraId="260CEA53"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58863B05"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30930E3D"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68786561" w14:textId="77777777" w:rsidTr="00D5130E">
        <w:tc>
          <w:tcPr>
            <w:tcW w:w="3116" w:type="dxa"/>
          </w:tcPr>
          <w:p w14:paraId="5B7EC1B3"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8D9C90B"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46027CBE"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6DD62AB4"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4C312DE1"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împuternicirii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15B9FF8F" w14:textId="77777777" w:rsidR="009E543C" w:rsidRPr="00E7671E"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1B8DDD3B" w14:textId="77777777" w:rsidR="009E543C" w:rsidRPr="00E7671E" w:rsidRDefault="009E543C" w:rsidP="004845D3">
      <w:pPr>
        <w:spacing w:after="0" w:line="276" w:lineRule="auto"/>
        <w:ind w:left="1080" w:right="86"/>
        <w:contextualSpacing/>
        <w:rPr>
          <w:rFonts w:ascii="Times New Roman" w:eastAsia="Calibri" w:hAnsi="Times New Roman"/>
          <w:sz w:val="22"/>
          <w:szCs w:val="22"/>
          <w:lang w:val="ro-RO"/>
        </w:rPr>
      </w:pPr>
    </w:p>
    <w:p w14:paraId="2C6CD077" w14:textId="77777777" w:rsidR="009E543C" w:rsidRPr="00E7671E"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asigurarea listării pe sistemul alternativ de tranzacționare operat de Bursa de Valori București a Acțiunilor Noi;</w:t>
      </w:r>
    </w:p>
    <w:p w14:paraId="65862943" w14:textId="77777777" w:rsidR="009E543C" w:rsidRPr="00E7671E" w:rsidRDefault="009E543C" w:rsidP="004845D3">
      <w:pPr>
        <w:spacing w:after="0" w:line="276" w:lineRule="auto"/>
        <w:ind w:left="720" w:right="82"/>
        <w:contextualSpacing/>
        <w:rPr>
          <w:rFonts w:ascii="Times New Roman" w:eastAsia="Calibri" w:hAnsi="Times New Roman"/>
          <w:sz w:val="22"/>
          <w:szCs w:val="22"/>
          <w:lang w:val="ro-RO"/>
        </w:rPr>
      </w:pPr>
    </w:p>
    <w:p w14:paraId="66E9ECD8" w14:textId="77777777" w:rsidR="009E543C" w:rsidRPr="00E7671E"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lastRenderedPageBreak/>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372FFDD3" w14:textId="77777777" w:rsidR="009E543C" w:rsidRPr="00E7671E" w:rsidRDefault="009E543C" w:rsidP="004845D3">
      <w:pPr>
        <w:spacing w:after="0" w:line="276" w:lineRule="auto"/>
        <w:ind w:left="720" w:right="82"/>
        <w:contextualSpacing/>
        <w:rPr>
          <w:rFonts w:ascii="Times New Roman" w:eastAsia="Calibri" w:hAnsi="Times New Roman"/>
          <w:sz w:val="22"/>
          <w:szCs w:val="22"/>
          <w:lang w:val="ro-RO"/>
        </w:rPr>
      </w:pPr>
    </w:p>
    <w:p w14:paraId="47295BF2" w14:textId="77777777" w:rsidR="009E543C" w:rsidRPr="00E7671E" w:rsidRDefault="009E543C" w:rsidP="00DE51F2">
      <w:pPr>
        <w:numPr>
          <w:ilvl w:val="0"/>
          <w:numId w:val="32"/>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Pr="00E7671E">
        <w:rPr>
          <w:rFonts w:ascii="Times New Roman" w:hAnsi="Times New Roman"/>
          <w:sz w:val="22"/>
          <w:szCs w:val="22"/>
          <w:lang w:val="ro-RO" w:eastAsia="en-GB"/>
        </w:rPr>
        <w:t>.</w:t>
      </w:r>
    </w:p>
    <w:p w14:paraId="18B93A05" w14:textId="77777777" w:rsidR="009E543C" w:rsidRPr="00E7671E" w:rsidRDefault="009E543C" w:rsidP="004845D3">
      <w:pPr>
        <w:spacing w:after="0" w:line="276" w:lineRule="auto"/>
        <w:ind w:left="1080"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76586793" w14:textId="77777777" w:rsidTr="00D5130E">
        <w:tc>
          <w:tcPr>
            <w:tcW w:w="3116" w:type="dxa"/>
          </w:tcPr>
          <w:p w14:paraId="14F382E6"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5CF1640E"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33985743"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6CDD0DE8" w14:textId="77777777" w:rsidTr="00D5130E">
        <w:tc>
          <w:tcPr>
            <w:tcW w:w="3116" w:type="dxa"/>
          </w:tcPr>
          <w:p w14:paraId="388A621F"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FE31282"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3549D780"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776B7743"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70CB3A73"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unui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E7671E">
        <w:rPr>
          <w:rFonts w:ascii="Times New Roman" w:eastAsia="Calibri" w:hAnsi="Times New Roman"/>
          <w:b/>
          <w:bCs/>
          <w:sz w:val="22"/>
          <w:szCs w:val="22"/>
          <w:lang w:val="ro-RO"/>
        </w:rPr>
        <w:t>Programul de Răscumpărare</w:t>
      </w:r>
      <w:r w:rsidRPr="00E7671E">
        <w:rPr>
          <w:rFonts w:ascii="Times New Roman" w:eastAsia="Calibri" w:hAnsi="Times New Roman"/>
          <w:sz w:val="22"/>
          <w:szCs w:val="22"/>
          <w:lang w:val="ro-RO"/>
        </w:rPr>
        <w:t>”), având următoarele caracteristici:</w:t>
      </w:r>
    </w:p>
    <w:p w14:paraId="3F8E4A62"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numărul maxim de acțiuni care va face obiectul Programului de Răscumpărare este de 10.000.000 acțiuni din Clasa A – Acțiuni Ordinare, fiecare cu o valoare nominală de 1 RON și o valoare nominală totală de 10.000.000 RON; </w:t>
      </w:r>
    </w:p>
    <w:p w14:paraId="50C86E23"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perioada de derulare a Programului de Răscumpărare va fi maximum 18 luni începând cu data publicării în Monitorul Oficial al României a hotărârii AGEA;</w:t>
      </w:r>
    </w:p>
    <w:p w14:paraId="34361B11"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prețul la care se vor efectua tranzacțiile nu poate fi mai mic de 0,1 RON/ acțiune și nu va putea fi mai mare de valoarea egală cu 85% din valoarea contabilă unitară a unei acțiuni a Societății, evaluată pe o bază trimestrială;</w:t>
      </w:r>
    </w:p>
    <w:p w14:paraId="1AB939AA"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4EE5E41B"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646CC63C" w14:textId="77777777" w:rsidR="009E543C" w:rsidRPr="00E7671E"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implementarea Programului de Răscumpărare se va face din surse proprii</w:t>
      </w:r>
      <w:r w:rsidRPr="00E7671E">
        <w:rPr>
          <w:rFonts w:ascii="Times New Roman" w:hAnsi="Times New Roman"/>
          <w:sz w:val="22"/>
          <w:szCs w:val="22"/>
          <w:lang w:val="ro-RO" w:eastAsia="en-GB"/>
        </w:rPr>
        <w:t>.</w:t>
      </w:r>
    </w:p>
    <w:p w14:paraId="3BFDD140" w14:textId="77777777" w:rsidR="009E543C" w:rsidRPr="00E7671E" w:rsidRDefault="009E543C" w:rsidP="004845D3">
      <w:pPr>
        <w:spacing w:after="0" w:line="276" w:lineRule="auto"/>
        <w:ind w:left="1080" w:right="82"/>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0649A3F8" w14:textId="77777777" w:rsidTr="00D5130E">
        <w:tc>
          <w:tcPr>
            <w:tcW w:w="3116" w:type="dxa"/>
          </w:tcPr>
          <w:p w14:paraId="13515BD8"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333D2DE8"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4D16FF36"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7A4FBA99" w14:textId="77777777" w:rsidTr="00D5130E">
        <w:tc>
          <w:tcPr>
            <w:tcW w:w="3116" w:type="dxa"/>
          </w:tcPr>
          <w:p w14:paraId="52242368"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4F6F1D1B"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74BC63DB"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5FB66B1A"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7437B775"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mandatării Consiliului de Administrație pentru efectuarea și îndeplinirea oricăror demersuri necesare, utile și/sau oportune cu privire la Programul de Răscumpărare, inclusiv:</w:t>
      </w:r>
    </w:p>
    <w:p w14:paraId="1885FCBE" w14:textId="77777777" w:rsidR="009E543C" w:rsidRPr="00E7671E" w:rsidRDefault="009E543C" w:rsidP="004845D3">
      <w:pPr>
        <w:numPr>
          <w:ilvl w:val="0"/>
          <w:numId w:val="34"/>
        </w:numPr>
        <w:spacing w:after="200" w:line="276" w:lineRule="auto"/>
        <w:ind w:right="82"/>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să redacteze, publice și să implementeze Programul de Răscumpărare;</w:t>
      </w:r>
    </w:p>
    <w:p w14:paraId="673DB49A" w14:textId="77777777" w:rsidR="009E543C" w:rsidRPr="00E7671E" w:rsidRDefault="009E543C" w:rsidP="004845D3">
      <w:pPr>
        <w:numPr>
          <w:ilvl w:val="0"/>
          <w:numId w:val="34"/>
        </w:numPr>
        <w:spacing w:after="200" w:line="276" w:lineRule="auto"/>
        <w:ind w:right="82"/>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p w14:paraId="45465EE6" w14:textId="77777777" w:rsidR="009E543C" w:rsidRPr="00E7671E" w:rsidRDefault="009E543C" w:rsidP="004845D3">
      <w:pPr>
        <w:numPr>
          <w:ilvl w:val="0"/>
          <w:numId w:val="34"/>
        </w:numPr>
        <w:spacing w:after="200" w:line="276" w:lineRule="auto"/>
        <w:ind w:right="82"/>
        <w:contextualSpacing/>
        <w:rPr>
          <w:rFonts w:ascii="Times New Roman" w:hAnsi="Times New Roman"/>
          <w:sz w:val="22"/>
          <w:szCs w:val="22"/>
          <w:lang w:val="ro-RO" w:eastAsia="en-GB"/>
        </w:rPr>
      </w:pPr>
      <w:r w:rsidRPr="00E7671E">
        <w:rPr>
          <w:rFonts w:ascii="Times New Roman" w:eastAsia="Calibri" w:hAnsi="Times New Roman"/>
          <w:sz w:val="22"/>
          <w:szCs w:val="22"/>
          <w:lang w:val="ro-RO" w:eastAsia="en-GB"/>
        </w:rPr>
        <w:t xml:space="preserve">aprobarea oricăror contracte privind </w:t>
      </w:r>
      <w:r w:rsidRPr="00E7671E">
        <w:rPr>
          <w:rFonts w:ascii="Times New Roman" w:eastAsia="Calibri" w:hAnsi="Times New Roman"/>
          <w:sz w:val="22"/>
          <w:szCs w:val="22"/>
          <w:lang w:val="ro-RO"/>
        </w:rPr>
        <w:t>sau</w:t>
      </w:r>
      <w:r w:rsidRPr="00E7671E">
        <w:rPr>
          <w:rFonts w:ascii="Times New Roman" w:eastAsia="Calibri" w:hAnsi="Times New Roman"/>
          <w:sz w:val="22"/>
          <w:szCs w:val="22"/>
          <w:lang w:val="ro-RO" w:eastAsia="en-GB"/>
        </w:rPr>
        <w:t xml:space="preserve"> în legătură cu Programul de Răscumpărare sau oricăror alte aranjamente, angajamente, certificate, declarații, registre, notificări, acte adiționale și oricăror alte </w:t>
      </w:r>
      <w:r w:rsidRPr="00E7671E">
        <w:rPr>
          <w:rFonts w:ascii="Times New Roman" w:eastAsia="Calibri" w:hAnsi="Times New Roman"/>
          <w:sz w:val="22"/>
          <w:szCs w:val="22"/>
          <w:lang w:val="ro-RO" w:eastAsia="en-GB"/>
        </w:rPr>
        <w:lastRenderedPageBreak/>
        <w:t>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Pr="00E7671E">
        <w:rPr>
          <w:rFonts w:ascii="Times New Roman" w:hAnsi="Times New Roman"/>
          <w:sz w:val="22"/>
          <w:szCs w:val="22"/>
          <w:lang w:val="ro-RO" w:eastAsia="en-GB"/>
        </w:rPr>
        <w:t>.</w:t>
      </w:r>
    </w:p>
    <w:p w14:paraId="37B3670F" w14:textId="77777777" w:rsidR="009E543C" w:rsidRPr="00E7671E" w:rsidRDefault="009E543C" w:rsidP="004845D3">
      <w:pPr>
        <w:spacing w:after="0" w:line="276" w:lineRule="auto"/>
        <w:ind w:left="0"/>
        <w:rPr>
          <w:rFonts w:ascii="Times New Roman" w:hAnsi="Times New Roman"/>
          <w:sz w:val="22"/>
          <w:szCs w:val="22"/>
          <w:lang w:val="ro-RO" w:eastAsia="en-GB"/>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410DE496" w14:textId="77777777" w:rsidTr="00D5130E">
        <w:tc>
          <w:tcPr>
            <w:tcW w:w="3116" w:type="dxa"/>
          </w:tcPr>
          <w:p w14:paraId="78858B8E"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3647B003"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77382C71"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2FA64655" w14:textId="77777777" w:rsidTr="00D5130E">
        <w:tc>
          <w:tcPr>
            <w:tcW w:w="3116" w:type="dxa"/>
          </w:tcPr>
          <w:p w14:paraId="4D0719F2"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47B2F62"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24D58D9B"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18E4E83F"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20AE89A9"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datei de 06.08.2024 ca „Data de înregistrare” pentru identificarea acționarilor, în conformitate cu prevederile art. 87 din Legea 24/2017 privind emitenții de instrumente financiare și operațiuni de piață, republicată, cu modificările și completările ulterioare.</w:t>
      </w:r>
    </w:p>
    <w:p w14:paraId="62E3EAE4"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0ED0C3AC" w14:textId="77777777" w:rsidTr="00D5130E">
        <w:tc>
          <w:tcPr>
            <w:tcW w:w="3116" w:type="dxa"/>
          </w:tcPr>
          <w:p w14:paraId="5CB70624"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747380B2"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0E1D22E7"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285952A8" w14:textId="77777777" w:rsidTr="00D5130E">
        <w:tc>
          <w:tcPr>
            <w:tcW w:w="3116" w:type="dxa"/>
          </w:tcPr>
          <w:p w14:paraId="79EF6975"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70ADB4BF"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52FBFE58"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05C4C4F6"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68C4C13F"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datei de 05.08.2024 ca „Ex-date”, în conformitate cu dispozițiile art. 187 pct. 11 din Regulamentul nr. 5/2018 privind emitenții de instrumente financiare și operațiuni de piață, cu modificările și completările ulterioare, emis de Autoritatea de Supraveghere Financiară.</w:t>
      </w:r>
    </w:p>
    <w:p w14:paraId="5F366A59"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6BB84576" w14:textId="77777777" w:rsidTr="00D5130E">
        <w:tc>
          <w:tcPr>
            <w:tcW w:w="3116" w:type="dxa"/>
          </w:tcPr>
          <w:p w14:paraId="459AB7B7"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5B86CA16"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5D038954"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0F6AC538" w14:textId="77777777" w:rsidTr="00D5130E">
        <w:tc>
          <w:tcPr>
            <w:tcW w:w="3116" w:type="dxa"/>
          </w:tcPr>
          <w:p w14:paraId="174DB9EE"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1BE28EE5"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5D9099D7"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0E1CAF57"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p w14:paraId="7D7F66B5"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Aprobă data de 07.08.2024 ca data plății, în conformitate cu prevederile art. 2 alin. (2) litera h) și ale art. 178 din Regulamentul nr. 5/2018.</w:t>
      </w:r>
    </w:p>
    <w:p w14:paraId="1B94203F"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36F17231" w14:textId="77777777" w:rsidTr="00D5130E">
        <w:tc>
          <w:tcPr>
            <w:tcW w:w="3116" w:type="dxa"/>
          </w:tcPr>
          <w:p w14:paraId="1CA5D958"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218FD13F"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255B3448"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07C71E82" w14:textId="77777777" w:rsidTr="00D5130E">
        <w:tc>
          <w:tcPr>
            <w:tcW w:w="3116" w:type="dxa"/>
          </w:tcPr>
          <w:p w14:paraId="67B698F1"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631638E7"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6691F093"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7CEA124D"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3ACD1334"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Aprobă data de 21.08.2024 ca data plății pentru plata prețului la care se compensează fracțiunile de acțiuni rezultate în urma aplicării algoritmului specific Majorării Capitalului Social, realizate potrivit punctului 2.1. lit. d) sau punctului 3.1.</w:t>
      </w:r>
    </w:p>
    <w:p w14:paraId="686675D9"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6BAEF79E" w14:textId="77777777" w:rsidTr="00D5130E">
        <w:tc>
          <w:tcPr>
            <w:tcW w:w="3116" w:type="dxa"/>
          </w:tcPr>
          <w:p w14:paraId="3DC3FC5E"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22B589A0"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296D930C"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680823D8" w14:textId="77777777" w:rsidTr="00D5130E">
        <w:tc>
          <w:tcPr>
            <w:tcW w:w="3116" w:type="dxa"/>
          </w:tcPr>
          <w:p w14:paraId="325E5472"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67DA708E"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421CDAF1"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1B53FC93"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p w14:paraId="000D447C"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E7671E">
        <w:rPr>
          <w:rFonts w:ascii="Times New Roman" w:eastAsia="Calibri" w:hAnsi="Times New Roman"/>
          <w:sz w:val="22"/>
          <w:szCs w:val="22"/>
          <w:lang w:val="ro-RO"/>
        </w:rPr>
        <w:t>Aprobarea împuternicirii Președintelui Consiliului de Administrație și a secretarului de ședință pentru a semna împreună hotărârea AGEA.</w:t>
      </w:r>
    </w:p>
    <w:p w14:paraId="1808FB8D"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6C799CE7" w14:textId="77777777" w:rsidTr="00D5130E">
        <w:tc>
          <w:tcPr>
            <w:tcW w:w="3116" w:type="dxa"/>
          </w:tcPr>
          <w:p w14:paraId="2BA71409"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43B86D29"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1540A7FF"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129A0889" w14:textId="77777777" w:rsidTr="00D5130E">
        <w:tc>
          <w:tcPr>
            <w:tcW w:w="3116" w:type="dxa"/>
          </w:tcPr>
          <w:p w14:paraId="10853DC3"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629F0E6C"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0AF92200"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3A461B87" w14:textId="77777777" w:rsidR="009E543C" w:rsidRPr="00E7671E" w:rsidRDefault="009E543C" w:rsidP="004845D3">
      <w:pPr>
        <w:spacing w:after="0" w:line="276" w:lineRule="auto"/>
        <w:ind w:left="0"/>
        <w:rPr>
          <w:rFonts w:ascii="Times New Roman" w:hAnsi="Times New Roman"/>
          <w:sz w:val="22"/>
          <w:szCs w:val="22"/>
          <w:lang w:val="ro-RO" w:eastAsia="en-GB"/>
        </w:rPr>
      </w:pPr>
    </w:p>
    <w:p w14:paraId="2E9AE6E1" w14:textId="77777777" w:rsidR="009E543C" w:rsidRPr="00E7671E"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bookmarkStart w:id="0" w:name="_Hlk128053603"/>
      <w:r w:rsidRPr="00E7671E">
        <w:rPr>
          <w:rFonts w:ascii="Times New Roman" w:eastAsia="Calibri" w:hAnsi="Times New Roman"/>
          <w:sz w:val="22"/>
          <w:szCs w:val="22"/>
          <w:lang w:val="ro-RO"/>
        </w:rPr>
        <w:t xml:space="preserve">Aprobarea împuternicirii Dlui. Alexandru-Mihai Bonea, în calitate de Director General al Meta </w:t>
      </w:r>
      <w:proofErr w:type="spellStart"/>
      <w:r w:rsidRPr="00E7671E">
        <w:rPr>
          <w:rFonts w:ascii="Times New Roman" w:eastAsia="Calibri" w:hAnsi="Times New Roman"/>
          <w:sz w:val="22"/>
          <w:szCs w:val="22"/>
          <w:lang w:val="ro-RO"/>
        </w:rPr>
        <w:t>Estate</w:t>
      </w:r>
      <w:proofErr w:type="spellEnd"/>
      <w:r w:rsidRPr="00E7671E">
        <w:rPr>
          <w:rFonts w:ascii="Times New Roman" w:eastAsia="Calibri" w:hAnsi="Times New Roman"/>
          <w:sz w:val="22"/>
          <w:szCs w:val="22"/>
          <w:lang w:val="ro-RO"/>
        </w:rPr>
        <w:t xml:space="preserve"> Trust S.A., în vederea îndeplinirii tuturor formalităților și procedurilor necesare în vederea aducerii la îndeplinire </w:t>
      </w:r>
      <w:r w:rsidRPr="00E7671E">
        <w:rPr>
          <w:rFonts w:ascii="Times New Roman" w:eastAsia="Calibri" w:hAnsi="Times New Roman"/>
          <w:sz w:val="22"/>
          <w:szCs w:val="22"/>
          <w:lang w:val="ro-RO"/>
        </w:rPr>
        <w:lastRenderedPageBreak/>
        <w:t>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0"/>
      <w:r w:rsidRPr="00E7671E">
        <w:rPr>
          <w:rFonts w:ascii="Times New Roman" w:eastAsia="Calibri" w:hAnsi="Times New Roman"/>
          <w:sz w:val="22"/>
          <w:szCs w:val="22"/>
          <w:lang w:val="ro-RO"/>
        </w:rPr>
        <w:t>.</w:t>
      </w:r>
    </w:p>
    <w:p w14:paraId="0798219B" w14:textId="77777777" w:rsidR="009E543C" w:rsidRPr="00E7671E"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E7671E" w14:paraId="57B1597D" w14:textId="77777777" w:rsidTr="00D5130E">
        <w:tc>
          <w:tcPr>
            <w:tcW w:w="3116" w:type="dxa"/>
          </w:tcPr>
          <w:p w14:paraId="724DDEF1"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PENTRU</w:t>
            </w:r>
          </w:p>
        </w:tc>
        <w:tc>
          <w:tcPr>
            <w:tcW w:w="3117" w:type="dxa"/>
          </w:tcPr>
          <w:p w14:paraId="306EC720"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ÎMPOTRIVĂ</w:t>
            </w:r>
          </w:p>
        </w:tc>
        <w:tc>
          <w:tcPr>
            <w:tcW w:w="3117" w:type="dxa"/>
          </w:tcPr>
          <w:p w14:paraId="24D9EEF8" w14:textId="77777777" w:rsidR="009E543C" w:rsidRPr="00E7671E" w:rsidRDefault="009E543C" w:rsidP="004845D3">
            <w:pPr>
              <w:spacing w:after="0" w:line="276" w:lineRule="auto"/>
              <w:ind w:left="0"/>
              <w:contextualSpacing/>
              <w:rPr>
                <w:rFonts w:ascii="Times New Roman" w:hAnsi="Times New Roman"/>
                <w:szCs w:val="22"/>
                <w:lang w:val="ro-RO"/>
              </w:rPr>
            </w:pPr>
            <w:r w:rsidRPr="00E7671E">
              <w:rPr>
                <w:rFonts w:ascii="Times New Roman" w:hAnsi="Times New Roman"/>
                <w:szCs w:val="22"/>
                <w:lang w:val="ro-RO"/>
              </w:rPr>
              <w:t>ABȚINERE</w:t>
            </w:r>
          </w:p>
        </w:tc>
      </w:tr>
      <w:tr w:rsidR="009E543C" w:rsidRPr="00E7671E" w14:paraId="079BBD0C" w14:textId="77777777" w:rsidTr="00D5130E">
        <w:tc>
          <w:tcPr>
            <w:tcW w:w="3116" w:type="dxa"/>
          </w:tcPr>
          <w:p w14:paraId="49C2EF7E"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566AA1DE" w14:textId="77777777" w:rsidR="009E543C" w:rsidRPr="00E7671E" w:rsidRDefault="009E543C" w:rsidP="004845D3">
            <w:pPr>
              <w:spacing w:after="0" w:line="276" w:lineRule="auto"/>
              <w:ind w:left="0"/>
              <w:contextualSpacing/>
              <w:rPr>
                <w:rFonts w:ascii="Times New Roman" w:hAnsi="Times New Roman"/>
                <w:szCs w:val="22"/>
                <w:lang w:val="ro-RO"/>
              </w:rPr>
            </w:pPr>
          </w:p>
        </w:tc>
        <w:tc>
          <w:tcPr>
            <w:tcW w:w="3117" w:type="dxa"/>
          </w:tcPr>
          <w:p w14:paraId="53D0AD78" w14:textId="77777777" w:rsidR="009E543C" w:rsidRPr="00E7671E" w:rsidRDefault="009E543C" w:rsidP="004845D3">
            <w:pPr>
              <w:spacing w:after="0" w:line="276" w:lineRule="auto"/>
              <w:ind w:left="0"/>
              <w:contextualSpacing/>
              <w:rPr>
                <w:rFonts w:ascii="Times New Roman" w:hAnsi="Times New Roman"/>
                <w:szCs w:val="22"/>
                <w:lang w:val="ro-RO"/>
              </w:rPr>
            </w:pPr>
          </w:p>
        </w:tc>
      </w:tr>
    </w:tbl>
    <w:p w14:paraId="5CAED7AA" w14:textId="77777777" w:rsidR="0086231D" w:rsidRPr="00E7671E" w:rsidRDefault="0086231D" w:rsidP="0086231D">
      <w:pPr>
        <w:pStyle w:val="ListParagraph"/>
        <w:spacing w:after="200" w:line="276" w:lineRule="auto"/>
        <w:ind w:left="360"/>
        <w:rPr>
          <w:rFonts w:asciiTheme="majorBidi" w:hAnsiTheme="majorBidi" w:cstheme="majorBidi"/>
          <w:sz w:val="22"/>
          <w:szCs w:val="22"/>
          <w:lang w:val="ro-RO"/>
        </w:rPr>
      </w:pPr>
    </w:p>
    <w:p w14:paraId="785EC44C" w14:textId="2A38B61A" w:rsidR="0086231D" w:rsidRPr="00E7671E" w:rsidRDefault="0086231D" w:rsidP="0086231D">
      <w:pPr>
        <w:pStyle w:val="ListParagraph"/>
        <w:numPr>
          <w:ilvl w:val="0"/>
          <w:numId w:val="30"/>
        </w:numPr>
        <w:spacing w:after="200" w:line="276" w:lineRule="auto"/>
        <w:ind w:left="360"/>
        <w:rPr>
          <w:rFonts w:asciiTheme="majorBidi" w:hAnsiTheme="majorBidi" w:cstheme="majorBidi"/>
          <w:sz w:val="22"/>
          <w:szCs w:val="22"/>
          <w:lang w:val="ro-RO"/>
        </w:rPr>
      </w:pPr>
      <w:r w:rsidRPr="00E7671E">
        <w:rPr>
          <w:rFonts w:asciiTheme="majorBidi" w:hAnsiTheme="majorBidi" w:cstheme="majorBidi"/>
          <w:sz w:val="22"/>
          <w:szCs w:val="22"/>
          <w:lang w:val="ro-RO"/>
        </w:rPr>
        <w:t xml:space="preserve">Aprobarea unui program de emisiune de obligațiuni neconvertibile de către Societate (indiferent dacă garantate sau negarantate, în forma materializată sau dematerializată, dacă vor fi listate la orice bursă sau nu și/sau denominate în RON, EUR, orice altă monedă sau orice combinație a celor de mai sus), având o valoare nominală minimă totală de 200.000 EUR și o valoare nominală maximă totală de 5.000.000 EUR sau echivalentul acestor sume în orice altă monedă, cu o scadență de minim 1 an și maxim până la 5 </w:t>
      </w:r>
      <w:r w:rsidRPr="00E7671E">
        <w:rPr>
          <w:rFonts w:asciiTheme="majorBidi" w:eastAsia="Calibri" w:hAnsiTheme="majorBidi" w:cstheme="majorBidi"/>
          <w:sz w:val="22"/>
          <w:szCs w:val="22"/>
          <w:lang w:val="ro-RO"/>
        </w:rPr>
        <w:t>ani</w:t>
      </w:r>
      <w:r w:rsidRPr="00E7671E">
        <w:rPr>
          <w:rFonts w:asciiTheme="majorBidi" w:hAnsiTheme="majorBidi" w:cstheme="majorBidi"/>
          <w:sz w:val="22"/>
          <w:szCs w:val="22"/>
          <w:lang w:val="ro-RO"/>
        </w:rPr>
        <w:t>, cu o rată a dobânzii între 8% și 12% („</w:t>
      </w:r>
      <w:r w:rsidRPr="00E7671E">
        <w:rPr>
          <w:rFonts w:asciiTheme="majorBidi" w:hAnsiTheme="majorBidi" w:cstheme="majorBidi"/>
          <w:b/>
          <w:bCs/>
          <w:sz w:val="22"/>
          <w:szCs w:val="22"/>
          <w:lang w:val="ro-RO"/>
        </w:rPr>
        <w:t>Obligațiunile</w:t>
      </w:r>
      <w:r w:rsidRPr="00E7671E">
        <w:rPr>
          <w:rFonts w:asciiTheme="majorBidi" w:hAnsiTheme="majorBidi" w:cstheme="majorBidi"/>
          <w:sz w:val="22"/>
          <w:szCs w:val="22"/>
          <w:lang w:val="ro-RO"/>
        </w:rPr>
        <w:t xml:space="preserve">”), în una sau mai multe emisiuni și/sau tranșe (fie ca au aceleași caracteristici și/sau caracteristici diferite, inclusiv în ceea ce privește forma Obligațiunilor, valoarea nominală, rata dobânzii și/sau data scadenței). Valoarea nominală a unei Obligațiuni nu poate fi mai mică de 2,5 RON sau echivalentul acestei sume în orice altă monedă. Obligațiunile vor fi plasate în conformitate cu: (i) una sau mai multe oferte publice adresate publicului și/sau anumitor investitori calificați și/sau profesionali și/sau în baza oricăror altor excepții de la publicarea unui prospect în legătură cu emisiunea de astfel de Obligațiuni; și/sau (ii) unul sau mai multe plasamente private către investitori, printr-o ofertă și/sau oferte adresată/adresate investitorilor calificați și/sau către un număr mai mic de 150 de persoane fizice sau juridice, altele decât investitorii calificați, într-un stat membru, cu respectarea prevederilor legale. Aprobarea de mai sus este valabilă în legătură cu Obligațiunile cu scadența maximă de mai sus, până la valoarea nominală maximă totala de 5.000.000 EUR sau echivalentul acestei sume în orice altă monedă, indiferent dacă emisiunea acestor Obligațiuni se va încheia pe parcursul unuia sau mai multor ani calendaristici. </w:t>
      </w:r>
    </w:p>
    <w:p w14:paraId="669D8EF8" w14:textId="77777777" w:rsidR="0086231D" w:rsidRPr="00E7671E" w:rsidRDefault="0086231D" w:rsidP="0086231D">
      <w:pPr>
        <w:pStyle w:val="ListParagraph"/>
        <w:ind w:left="360"/>
        <w:rPr>
          <w:rFonts w:asciiTheme="majorBidi" w:hAnsiTheme="majorBidi" w:cstheme="majorBidi"/>
          <w:sz w:val="22"/>
          <w:szCs w:val="22"/>
          <w:lang w:val="ro-RO"/>
        </w:rPr>
      </w:pPr>
    </w:p>
    <w:tbl>
      <w:tblPr>
        <w:tblStyle w:val="TableGrid"/>
        <w:tblW w:w="0" w:type="auto"/>
        <w:tblInd w:w="450" w:type="dxa"/>
        <w:tblLook w:val="04A0" w:firstRow="1" w:lastRow="0" w:firstColumn="1" w:lastColumn="0" w:noHBand="0" w:noVBand="1"/>
      </w:tblPr>
      <w:tblGrid>
        <w:gridCol w:w="3116"/>
        <w:gridCol w:w="3117"/>
        <w:gridCol w:w="3117"/>
      </w:tblGrid>
      <w:tr w:rsidR="0086231D" w:rsidRPr="00E7671E" w14:paraId="263AFA2C" w14:textId="77777777" w:rsidTr="00FF669B">
        <w:tc>
          <w:tcPr>
            <w:tcW w:w="3116" w:type="dxa"/>
          </w:tcPr>
          <w:p w14:paraId="4582A792"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PENTRU</w:t>
            </w:r>
          </w:p>
        </w:tc>
        <w:tc>
          <w:tcPr>
            <w:tcW w:w="3117" w:type="dxa"/>
          </w:tcPr>
          <w:p w14:paraId="40635FF6"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ÎMPOTRIVĂ</w:t>
            </w:r>
          </w:p>
        </w:tc>
        <w:tc>
          <w:tcPr>
            <w:tcW w:w="3117" w:type="dxa"/>
          </w:tcPr>
          <w:p w14:paraId="3F6524A1"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ABȚINERE</w:t>
            </w:r>
          </w:p>
        </w:tc>
      </w:tr>
      <w:tr w:rsidR="0086231D" w:rsidRPr="00E7671E" w14:paraId="76CC7F03" w14:textId="77777777" w:rsidTr="00FF669B">
        <w:tc>
          <w:tcPr>
            <w:tcW w:w="3116" w:type="dxa"/>
          </w:tcPr>
          <w:p w14:paraId="3F9C40FA"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68758C3D"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0091DCB3" w14:textId="77777777" w:rsidR="0086231D" w:rsidRPr="00E7671E" w:rsidRDefault="0086231D" w:rsidP="00FF669B">
            <w:pPr>
              <w:pStyle w:val="ListParagraph"/>
              <w:spacing w:after="0"/>
              <w:ind w:left="0"/>
              <w:rPr>
                <w:rFonts w:asciiTheme="majorBidi" w:hAnsiTheme="majorBidi" w:cstheme="majorBidi"/>
                <w:sz w:val="22"/>
                <w:szCs w:val="22"/>
                <w:lang w:val="ro-RO"/>
              </w:rPr>
            </w:pPr>
          </w:p>
        </w:tc>
      </w:tr>
    </w:tbl>
    <w:p w14:paraId="1E319AF1" w14:textId="77777777" w:rsidR="0086231D" w:rsidRPr="00E7671E" w:rsidRDefault="0086231D" w:rsidP="0086231D">
      <w:pPr>
        <w:ind w:left="0"/>
        <w:rPr>
          <w:rFonts w:asciiTheme="majorBidi" w:hAnsiTheme="majorBidi" w:cstheme="majorBidi"/>
          <w:sz w:val="22"/>
          <w:szCs w:val="22"/>
          <w:lang w:val="ro-RO"/>
        </w:rPr>
      </w:pPr>
    </w:p>
    <w:p w14:paraId="7011D083" w14:textId="77777777" w:rsidR="0086231D" w:rsidRPr="00E7671E" w:rsidRDefault="0086231D" w:rsidP="0086231D">
      <w:pPr>
        <w:pStyle w:val="ListParagraph"/>
        <w:numPr>
          <w:ilvl w:val="0"/>
          <w:numId w:val="30"/>
        </w:numPr>
        <w:spacing w:after="200" w:line="276" w:lineRule="auto"/>
        <w:ind w:left="360"/>
        <w:rPr>
          <w:rFonts w:asciiTheme="majorBidi" w:hAnsiTheme="majorBidi" w:cstheme="majorBidi"/>
          <w:sz w:val="22"/>
          <w:szCs w:val="22"/>
          <w:lang w:val="ro-RO"/>
        </w:rPr>
      </w:pPr>
      <w:r w:rsidRPr="00E7671E">
        <w:rPr>
          <w:rFonts w:asciiTheme="majorBidi" w:hAnsiTheme="majorBidi" w:cstheme="majorBidi"/>
          <w:sz w:val="22"/>
          <w:szCs w:val="22"/>
          <w:lang w:val="ro-RO"/>
        </w:rPr>
        <w:t>Aprobarea emiterii și/sau constituirii de către Societate a oricăror tipuri de garanții și/sau oricăror ipoteci în legătură cu Obligațiunile, inclusiv, fără a se limita la, garanții personale sau asupra unor bunuri ale Societății sau prin orice alt tip de garanții emise în scopul celor de mai sus.</w:t>
      </w:r>
    </w:p>
    <w:p w14:paraId="76791DEF" w14:textId="77777777" w:rsidR="0086231D" w:rsidRPr="00E7671E" w:rsidRDefault="0086231D" w:rsidP="0086231D">
      <w:pPr>
        <w:pStyle w:val="ListParagraph"/>
        <w:ind w:left="360"/>
        <w:rPr>
          <w:rFonts w:asciiTheme="majorBidi" w:hAnsiTheme="majorBidi" w:cstheme="majorBidi"/>
          <w:sz w:val="22"/>
          <w:szCs w:val="22"/>
          <w:lang w:val="ro-RO"/>
        </w:rPr>
      </w:pPr>
    </w:p>
    <w:tbl>
      <w:tblPr>
        <w:tblStyle w:val="TableGrid"/>
        <w:tblW w:w="0" w:type="auto"/>
        <w:tblInd w:w="450" w:type="dxa"/>
        <w:tblLook w:val="04A0" w:firstRow="1" w:lastRow="0" w:firstColumn="1" w:lastColumn="0" w:noHBand="0" w:noVBand="1"/>
      </w:tblPr>
      <w:tblGrid>
        <w:gridCol w:w="3116"/>
        <w:gridCol w:w="3117"/>
        <w:gridCol w:w="3117"/>
      </w:tblGrid>
      <w:tr w:rsidR="0086231D" w:rsidRPr="00E7671E" w14:paraId="5B8EBBF0" w14:textId="77777777" w:rsidTr="00FF669B">
        <w:tc>
          <w:tcPr>
            <w:tcW w:w="3116" w:type="dxa"/>
          </w:tcPr>
          <w:p w14:paraId="1F7E4CD7"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PENTRU</w:t>
            </w:r>
          </w:p>
        </w:tc>
        <w:tc>
          <w:tcPr>
            <w:tcW w:w="3117" w:type="dxa"/>
          </w:tcPr>
          <w:p w14:paraId="4B56A70D"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ÎMPOTRIVĂ</w:t>
            </w:r>
          </w:p>
        </w:tc>
        <w:tc>
          <w:tcPr>
            <w:tcW w:w="3117" w:type="dxa"/>
          </w:tcPr>
          <w:p w14:paraId="56537A7C"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ABȚINERE</w:t>
            </w:r>
          </w:p>
        </w:tc>
      </w:tr>
      <w:tr w:rsidR="0086231D" w:rsidRPr="00E7671E" w14:paraId="6FE396AA" w14:textId="77777777" w:rsidTr="00FF669B">
        <w:tc>
          <w:tcPr>
            <w:tcW w:w="3116" w:type="dxa"/>
          </w:tcPr>
          <w:p w14:paraId="0DCCDEAD"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07874953"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6C14AAA6" w14:textId="77777777" w:rsidR="0086231D" w:rsidRPr="00E7671E" w:rsidRDefault="0086231D" w:rsidP="00FF669B">
            <w:pPr>
              <w:pStyle w:val="ListParagraph"/>
              <w:spacing w:after="0"/>
              <w:ind w:left="0"/>
              <w:rPr>
                <w:rFonts w:asciiTheme="majorBidi" w:hAnsiTheme="majorBidi" w:cstheme="majorBidi"/>
                <w:sz w:val="22"/>
                <w:szCs w:val="22"/>
                <w:lang w:val="ro-RO"/>
              </w:rPr>
            </w:pPr>
          </w:p>
        </w:tc>
      </w:tr>
    </w:tbl>
    <w:p w14:paraId="0917FB69" w14:textId="77777777" w:rsidR="0086231D" w:rsidRPr="00E7671E" w:rsidRDefault="0086231D" w:rsidP="0086231D">
      <w:pPr>
        <w:pStyle w:val="ListParagraph"/>
        <w:ind w:left="360"/>
        <w:rPr>
          <w:rFonts w:asciiTheme="majorBidi" w:hAnsiTheme="majorBidi" w:cstheme="majorBidi"/>
          <w:sz w:val="22"/>
          <w:szCs w:val="22"/>
          <w:lang w:val="ro-RO"/>
        </w:rPr>
      </w:pPr>
    </w:p>
    <w:p w14:paraId="7814A429" w14:textId="77777777" w:rsidR="0086231D" w:rsidRPr="00E7671E" w:rsidRDefault="0086231D" w:rsidP="0086231D">
      <w:pPr>
        <w:pStyle w:val="ListParagraph"/>
        <w:numPr>
          <w:ilvl w:val="0"/>
          <w:numId w:val="30"/>
        </w:numPr>
        <w:spacing w:after="200" w:line="276" w:lineRule="auto"/>
        <w:ind w:left="360"/>
        <w:rPr>
          <w:rFonts w:asciiTheme="majorBidi" w:hAnsiTheme="majorBidi" w:cstheme="majorBidi"/>
          <w:sz w:val="22"/>
          <w:szCs w:val="22"/>
          <w:lang w:val="ro-RO"/>
        </w:rPr>
      </w:pPr>
      <w:r w:rsidRPr="00E7671E">
        <w:rPr>
          <w:rFonts w:asciiTheme="majorBidi" w:hAnsiTheme="majorBidi" w:cstheme="majorBidi"/>
          <w:sz w:val="22"/>
          <w:szCs w:val="22"/>
          <w:lang w:val="ro-RO"/>
        </w:rPr>
        <w:t>Aprobarea autorizării și împuternicirii Consiliului de Administrație, cu posibilitatea de subdelegare a acestei autorizări și împuterniciri, oricărei persoane, după cum consideră necesar și/sau oportun, după caz:</w:t>
      </w:r>
    </w:p>
    <w:p w14:paraId="4AEAC1DD" w14:textId="77777777" w:rsidR="0086231D" w:rsidRPr="00E7671E" w:rsidRDefault="0086231D" w:rsidP="0086231D">
      <w:pPr>
        <w:pStyle w:val="ListParagraph"/>
        <w:numPr>
          <w:ilvl w:val="0"/>
          <w:numId w:val="41"/>
        </w:numPr>
        <w:spacing w:after="200" w:line="276" w:lineRule="auto"/>
        <w:ind w:left="720"/>
        <w:jc w:val="left"/>
        <w:rPr>
          <w:rFonts w:asciiTheme="majorBidi" w:hAnsiTheme="majorBidi" w:cstheme="majorBidi"/>
          <w:sz w:val="22"/>
          <w:szCs w:val="22"/>
          <w:lang w:val="ro-RO"/>
        </w:rPr>
      </w:pPr>
      <w:r w:rsidRPr="00E7671E">
        <w:rPr>
          <w:rFonts w:asciiTheme="majorBidi" w:hAnsiTheme="majorBidi" w:cstheme="majorBidi"/>
          <w:sz w:val="22"/>
          <w:szCs w:val="22"/>
          <w:lang w:val="ro-RO"/>
        </w:rPr>
        <w:t xml:space="preserve">să emită orice hotărâre și să îndeplinească toate actele și faptele juridice necesare, utile și/sau oportune pentru aducerea la îndeplinire a hotărârilor ce urmează să fie adoptate de către AGEA Societății în conformitate cu punctele de mai sus, inclusiv, fără a se limita la, negocierea precum și stabilirea și aprobarea următoarelor în legătură cu fiecare emisiune sau tranșă de Obligațiuni: (i) tipul și valoarea emisiunii sau a tranșei, după caz; (ii) prețul Obligațiunilor; precum și (iii) orice alți termeni și condiții ale Obligațiunilor, incluzând, fără limitare, la forma obligațiunilor, maturitatea, răscumpărarea </w:t>
      </w:r>
      <w:r w:rsidRPr="00E7671E">
        <w:rPr>
          <w:rFonts w:asciiTheme="majorBidi" w:hAnsiTheme="majorBidi" w:cstheme="majorBidi"/>
          <w:sz w:val="22"/>
          <w:szCs w:val="22"/>
          <w:lang w:val="ro-RO"/>
        </w:rPr>
        <w:lastRenderedPageBreak/>
        <w:t>anticipată, dobânzile, impozitele și comisioanele, garanțiile și/sau ipotecile emise și/sau instituite în legătură cu emiterea Obligațiunilor și, după caz, prospectul pregătit în legătură cu emiterea Obligațiunilor; și (iv) intermediarii pentru emisiunea și vânzarea Obligațiunilor, după caz,</w:t>
      </w:r>
    </w:p>
    <w:p w14:paraId="2B1C16A0" w14:textId="77777777" w:rsidR="0086231D" w:rsidRPr="00E7671E" w:rsidRDefault="0086231D" w:rsidP="0086231D">
      <w:pPr>
        <w:pStyle w:val="ListParagraph"/>
        <w:numPr>
          <w:ilvl w:val="0"/>
          <w:numId w:val="41"/>
        </w:numPr>
        <w:spacing w:after="200" w:line="276" w:lineRule="auto"/>
        <w:ind w:left="720"/>
        <w:jc w:val="left"/>
        <w:rPr>
          <w:rFonts w:asciiTheme="majorBidi" w:hAnsiTheme="majorBidi" w:cstheme="majorBidi"/>
          <w:sz w:val="22"/>
          <w:szCs w:val="22"/>
          <w:lang w:val="ro-RO"/>
        </w:rPr>
      </w:pPr>
      <w:r w:rsidRPr="00E7671E">
        <w:rPr>
          <w:rFonts w:asciiTheme="majorBidi" w:hAnsiTheme="majorBidi" w:cstheme="majorBidi"/>
          <w:sz w:val="22"/>
          <w:szCs w:val="22"/>
          <w:lang w:val="ro-RO"/>
        </w:rPr>
        <w:t>să negocieze, să aprobe și să semneze orice contracte și/sau aranjamente privind Obligațiunile și/sau pe baza cărora Obligațiunile sunt emise, vândute și/sau admise la tranzacționare pe o bursă de valori, contracte de garanție, angajamente de garantare, documente de ofertă, orice contracte de subscriere, vânzare, agenție, trust, de consultanță, certificate, declarații, registre, notificări, acte adiționale și orice alte acte și documente necesare, să îndeplinească orice formalități și să autorizeze și/sau să execute orice alte acțiuni necesare pentru a da efecte depline emisiunii Obligațiunilor și/sau ofertei în legătură cu acestea și vânzării acestora și/sau garanțiilor aferente (după caz) și să negocieze, să aprobe și să semneze orice alte documente și să îndeplinească orice alte operațiuni și/sau formalități care sunt necesare sau utile pentru a implementa și a acorda efecte depline celor menţionate mai sus și emiterii de Obligațiuni,</w:t>
      </w:r>
    </w:p>
    <w:p w14:paraId="6F9CBBB5" w14:textId="77777777" w:rsidR="0086231D" w:rsidRPr="00E7671E" w:rsidRDefault="0086231D" w:rsidP="0086231D">
      <w:pPr>
        <w:pStyle w:val="ListParagraph"/>
        <w:numPr>
          <w:ilvl w:val="0"/>
          <w:numId w:val="41"/>
        </w:numPr>
        <w:spacing w:after="200" w:line="276" w:lineRule="auto"/>
        <w:ind w:left="720"/>
        <w:jc w:val="left"/>
        <w:rPr>
          <w:rFonts w:asciiTheme="majorBidi" w:hAnsiTheme="majorBidi" w:cstheme="majorBidi"/>
          <w:sz w:val="22"/>
          <w:szCs w:val="22"/>
          <w:lang w:val="ro-RO"/>
        </w:rPr>
      </w:pPr>
      <w:r w:rsidRPr="00E7671E">
        <w:rPr>
          <w:rFonts w:asciiTheme="majorBidi" w:hAnsiTheme="majorBidi" w:cstheme="majorBidi"/>
          <w:sz w:val="22"/>
          <w:szCs w:val="22"/>
          <w:lang w:val="ro-RO"/>
        </w:rPr>
        <w:t>să decidă dacă Obligațiunile sau orice emisiune și/sau tranșă a acestora vor fi listate pe orice bursă de valori și, dacă este cazul, să negocieze, să aprobe și să semneze orice document și să efectueze orice operațiuni și/sau formalități care sunt necesare în legătură cu admiterea Obligațiunilor pe o astfel de bursă de valori (inclusiv, dacă este cazul, negocierea și aprobarea prospectului pregătit în legătură cu admiterea acestor Obligațiuni la tranzacționare pe bursa de valori),</w:t>
      </w:r>
    </w:p>
    <w:p w14:paraId="6ADA08CF" w14:textId="77777777" w:rsidR="0086231D" w:rsidRPr="00E7671E" w:rsidRDefault="0086231D" w:rsidP="0086231D">
      <w:pPr>
        <w:pStyle w:val="ListParagraph"/>
        <w:numPr>
          <w:ilvl w:val="0"/>
          <w:numId w:val="41"/>
        </w:numPr>
        <w:spacing w:after="200" w:line="276" w:lineRule="auto"/>
        <w:ind w:left="720"/>
        <w:jc w:val="left"/>
        <w:rPr>
          <w:rFonts w:asciiTheme="majorBidi" w:hAnsiTheme="majorBidi" w:cstheme="majorBidi"/>
          <w:sz w:val="22"/>
          <w:szCs w:val="22"/>
          <w:lang w:val="ro-RO"/>
        </w:rPr>
      </w:pPr>
      <w:r w:rsidRPr="00E7671E">
        <w:rPr>
          <w:rFonts w:asciiTheme="majorBidi" w:hAnsiTheme="majorBidi" w:cstheme="majorBidi"/>
          <w:sz w:val="22"/>
          <w:szCs w:val="22"/>
          <w:lang w:val="ro-RO"/>
        </w:rPr>
        <w:t>să negocieze, aprobe și să semneze orice contracte și/sau aranjamente privind operațiunile menţionate mai sus și să efectueze orice acțiuni și/sau formalități care sunt necesare în legătură cu aceste operațiuni,</w:t>
      </w:r>
    </w:p>
    <w:p w14:paraId="4990E95B" w14:textId="77777777" w:rsidR="0086231D" w:rsidRPr="00E7671E" w:rsidRDefault="0086231D" w:rsidP="0086231D">
      <w:pPr>
        <w:pStyle w:val="ListParagraph"/>
        <w:numPr>
          <w:ilvl w:val="0"/>
          <w:numId w:val="41"/>
        </w:numPr>
        <w:spacing w:after="200" w:line="276" w:lineRule="auto"/>
        <w:ind w:left="720"/>
        <w:jc w:val="left"/>
        <w:rPr>
          <w:rFonts w:asciiTheme="majorBidi" w:hAnsiTheme="majorBidi" w:cstheme="majorBidi"/>
          <w:sz w:val="22"/>
          <w:szCs w:val="22"/>
          <w:lang w:val="ro-RO"/>
        </w:rPr>
      </w:pPr>
      <w:r w:rsidRPr="00E7671E">
        <w:rPr>
          <w:rFonts w:asciiTheme="majorBidi" w:hAnsiTheme="majorBidi" w:cstheme="majorBidi"/>
          <w:sz w:val="22"/>
          <w:szCs w:val="22"/>
          <w:lang w:val="ro-RO"/>
        </w:rPr>
        <w:t>să reprezinte Societatea în fața oricăror autorități și instituții competente, cu posibilitatea delegării acestei atribuții către orice alte persoane fizice sau juridice, (inclusiv, dar fără a se limita la Monitorul Oficial al Românei, Oficiul Registrului Comerțului, Autoritatea de Supraveghere Financiară, Bursa de Valori București, Depozitarul Central etc.) în vederea înregistrării și aducerii la îndeplinire a oricăror operațiuni cu privire emisiunea de Obligațiuni.</w:t>
      </w:r>
    </w:p>
    <w:p w14:paraId="57552126" w14:textId="77777777" w:rsidR="0086231D" w:rsidRPr="00E7671E" w:rsidRDefault="0086231D" w:rsidP="0086231D">
      <w:pPr>
        <w:pStyle w:val="ListParagraph"/>
        <w:rPr>
          <w:rFonts w:asciiTheme="majorBidi" w:hAnsiTheme="majorBidi" w:cstheme="majorBidi"/>
          <w:sz w:val="22"/>
          <w:szCs w:val="22"/>
          <w:lang w:val="ro-RO"/>
        </w:rPr>
      </w:pPr>
    </w:p>
    <w:tbl>
      <w:tblPr>
        <w:tblStyle w:val="TableGrid"/>
        <w:tblW w:w="0" w:type="auto"/>
        <w:tblInd w:w="450" w:type="dxa"/>
        <w:tblLook w:val="04A0" w:firstRow="1" w:lastRow="0" w:firstColumn="1" w:lastColumn="0" w:noHBand="0" w:noVBand="1"/>
      </w:tblPr>
      <w:tblGrid>
        <w:gridCol w:w="3116"/>
        <w:gridCol w:w="3117"/>
        <w:gridCol w:w="3117"/>
      </w:tblGrid>
      <w:tr w:rsidR="0086231D" w:rsidRPr="00E7671E" w14:paraId="2AF2FBA7" w14:textId="77777777" w:rsidTr="00FF669B">
        <w:tc>
          <w:tcPr>
            <w:tcW w:w="3116" w:type="dxa"/>
          </w:tcPr>
          <w:p w14:paraId="77E58784"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PENTRU</w:t>
            </w:r>
          </w:p>
        </w:tc>
        <w:tc>
          <w:tcPr>
            <w:tcW w:w="3117" w:type="dxa"/>
          </w:tcPr>
          <w:p w14:paraId="3B8CD58E"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ÎMPOTRIVĂ</w:t>
            </w:r>
          </w:p>
        </w:tc>
        <w:tc>
          <w:tcPr>
            <w:tcW w:w="3117" w:type="dxa"/>
          </w:tcPr>
          <w:p w14:paraId="24E97324" w14:textId="77777777" w:rsidR="0086231D" w:rsidRPr="00E7671E" w:rsidRDefault="0086231D" w:rsidP="00FF669B">
            <w:pPr>
              <w:pStyle w:val="ListParagraph"/>
              <w:spacing w:after="0"/>
              <w:ind w:left="0"/>
              <w:rPr>
                <w:rFonts w:asciiTheme="majorBidi" w:hAnsiTheme="majorBidi" w:cstheme="majorBidi"/>
                <w:sz w:val="22"/>
                <w:szCs w:val="22"/>
                <w:lang w:val="ro-RO"/>
              </w:rPr>
            </w:pPr>
            <w:r w:rsidRPr="00E7671E">
              <w:rPr>
                <w:rFonts w:asciiTheme="majorBidi" w:hAnsiTheme="majorBidi" w:cstheme="majorBidi"/>
                <w:sz w:val="22"/>
                <w:szCs w:val="22"/>
                <w:lang w:val="ro-RO"/>
              </w:rPr>
              <w:t>ABȚINERE</w:t>
            </w:r>
          </w:p>
        </w:tc>
      </w:tr>
      <w:tr w:rsidR="0086231D" w:rsidRPr="00E7671E" w14:paraId="26EA6F14" w14:textId="77777777" w:rsidTr="00FF669B">
        <w:tc>
          <w:tcPr>
            <w:tcW w:w="3116" w:type="dxa"/>
          </w:tcPr>
          <w:p w14:paraId="46AD0BC3"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77A9065D" w14:textId="77777777" w:rsidR="0086231D" w:rsidRPr="00E7671E" w:rsidRDefault="0086231D" w:rsidP="00FF669B">
            <w:pPr>
              <w:pStyle w:val="ListParagraph"/>
              <w:spacing w:after="0"/>
              <w:ind w:left="0"/>
              <w:rPr>
                <w:rFonts w:asciiTheme="majorBidi" w:hAnsiTheme="majorBidi" w:cstheme="majorBidi"/>
                <w:sz w:val="22"/>
                <w:szCs w:val="22"/>
                <w:lang w:val="ro-RO"/>
              </w:rPr>
            </w:pPr>
          </w:p>
        </w:tc>
        <w:tc>
          <w:tcPr>
            <w:tcW w:w="3117" w:type="dxa"/>
          </w:tcPr>
          <w:p w14:paraId="2A66056A" w14:textId="77777777" w:rsidR="0086231D" w:rsidRPr="00E7671E" w:rsidRDefault="0086231D" w:rsidP="00FF669B">
            <w:pPr>
              <w:pStyle w:val="ListParagraph"/>
              <w:spacing w:after="0"/>
              <w:ind w:left="0"/>
              <w:rPr>
                <w:rFonts w:asciiTheme="majorBidi" w:hAnsiTheme="majorBidi" w:cstheme="majorBidi"/>
                <w:sz w:val="22"/>
                <w:szCs w:val="22"/>
                <w:lang w:val="ro-RO"/>
              </w:rPr>
            </w:pPr>
          </w:p>
        </w:tc>
      </w:tr>
    </w:tbl>
    <w:p w14:paraId="03CAC080" w14:textId="77777777" w:rsidR="0086231D" w:rsidRPr="00E7671E" w:rsidRDefault="0086231D" w:rsidP="001D603C">
      <w:pPr>
        <w:ind w:left="0" w:right="347"/>
        <w:outlineLvl w:val="2"/>
        <w:rPr>
          <w:rFonts w:asciiTheme="majorBidi" w:hAnsiTheme="majorBidi" w:cstheme="majorBidi"/>
          <w:sz w:val="22"/>
          <w:szCs w:val="22"/>
          <w:lang w:val="ro-RO"/>
        </w:rPr>
      </w:pPr>
    </w:p>
    <w:p w14:paraId="09D9DC1F" w14:textId="176FEB8D"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Anex</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 xml:space="preserve">m prezentei </w:t>
      </w:r>
      <w:r w:rsidR="006072D6" w:rsidRPr="00E7671E">
        <w:rPr>
          <w:rFonts w:asciiTheme="majorBidi" w:hAnsiTheme="majorBidi" w:cstheme="majorBidi"/>
          <w:sz w:val="22"/>
          <w:szCs w:val="22"/>
          <w:lang w:val="ro-RO"/>
        </w:rPr>
        <w:t>î</w:t>
      </w:r>
      <w:r w:rsidRPr="00E7671E">
        <w:rPr>
          <w:rFonts w:asciiTheme="majorBidi" w:hAnsiTheme="majorBidi" w:cstheme="majorBidi"/>
          <w:sz w:val="22"/>
          <w:szCs w:val="22"/>
          <w:lang w:val="ro-RO"/>
        </w:rPr>
        <w:t>mputerniciri copia actului de identitate valabil (e.g. carte de identitate/pa</w:t>
      </w:r>
      <w:r w:rsidR="006072D6" w:rsidRPr="00E7671E">
        <w:rPr>
          <w:rFonts w:asciiTheme="majorBidi" w:hAnsiTheme="majorBidi" w:cstheme="majorBidi"/>
          <w:sz w:val="22"/>
          <w:szCs w:val="22"/>
          <w:lang w:val="ro-RO"/>
        </w:rPr>
        <w:t>ș</w:t>
      </w:r>
      <w:r w:rsidRPr="00E7671E">
        <w:rPr>
          <w:rFonts w:asciiTheme="majorBidi" w:hAnsiTheme="majorBidi" w:cstheme="majorBidi"/>
          <w:sz w:val="22"/>
          <w:szCs w:val="22"/>
          <w:lang w:val="ro-RO"/>
        </w:rPr>
        <w:t xml:space="preserve">aport </w:t>
      </w:r>
      <w:r w:rsidR="006072D6" w:rsidRPr="00E7671E">
        <w:rPr>
          <w:rFonts w:asciiTheme="majorBidi" w:hAnsiTheme="majorBidi" w:cstheme="majorBidi"/>
          <w:sz w:val="22"/>
          <w:szCs w:val="22"/>
          <w:lang w:val="ro-RO"/>
        </w:rPr>
        <w:t>î</w:t>
      </w:r>
      <w:r w:rsidRPr="00E7671E">
        <w:rPr>
          <w:rFonts w:asciiTheme="majorBidi" w:hAnsiTheme="majorBidi" w:cstheme="majorBidi"/>
          <w:sz w:val="22"/>
          <w:szCs w:val="22"/>
          <w:lang w:val="ro-RO"/>
        </w:rPr>
        <w:t xml:space="preserve">n cazul persoanelor fizice, respectiv </w:t>
      </w:r>
      <w:r w:rsidR="006072D6" w:rsidRPr="00E7671E">
        <w:rPr>
          <w:rFonts w:asciiTheme="majorBidi" w:hAnsiTheme="majorBidi" w:cstheme="majorBidi"/>
          <w:sz w:val="22"/>
          <w:szCs w:val="22"/>
          <w:lang w:val="ro-RO"/>
        </w:rPr>
        <w:t>î</w:t>
      </w:r>
      <w:r w:rsidRPr="00E7671E">
        <w:rPr>
          <w:rFonts w:asciiTheme="majorBidi" w:hAnsiTheme="majorBidi" w:cstheme="majorBidi"/>
          <w:sz w:val="22"/>
          <w:szCs w:val="22"/>
          <w:lang w:val="ro-RO"/>
        </w:rPr>
        <w:t>n cazul persoanelor juridice/entit</w:t>
      </w:r>
      <w:r w:rsidR="006072D6" w:rsidRPr="00E7671E">
        <w:rPr>
          <w:rFonts w:asciiTheme="majorBidi" w:hAnsiTheme="majorBidi" w:cstheme="majorBidi"/>
          <w:sz w:val="22"/>
          <w:szCs w:val="22"/>
          <w:lang w:val="ro-RO"/>
        </w:rPr>
        <w:t>ăț</w:t>
      </w:r>
      <w:r w:rsidRPr="00E7671E">
        <w:rPr>
          <w:rFonts w:asciiTheme="majorBidi" w:hAnsiTheme="majorBidi" w:cstheme="majorBidi"/>
          <w:sz w:val="22"/>
          <w:szCs w:val="22"/>
          <w:lang w:val="ro-RO"/>
        </w:rPr>
        <w:t>ilor f</w:t>
      </w:r>
      <w:r w:rsidR="006072D6" w:rsidRPr="00E7671E">
        <w:rPr>
          <w:rFonts w:asciiTheme="majorBidi" w:hAnsiTheme="majorBidi" w:cstheme="majorBidi"/>
          <w:sz w:val="22"/>
          <w:szCs w:val="22"/>
          <w:lang w:val="ro-RO"/>
        </w:rPr>
        <w:t>ără</w:t>
      </w:r>
      <w:r w:rsidRPr="00E7671E">
        <w:rPr>
          <w:rFonts w:asciiTheme="majorBidi" w:hAnsiTheme="majorBidi" w:cstheme="majorBidi"/>
          <w:sz w:val="22"/>
          <w:szCs w:val="22"/>
          <w:lang w:val="ro-RO"/>
        </w:rPr>
        <w:t xml:space="preserve"> personalitate juridic</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 carte de identitate/pa</w:t>
      </w:r>
      <w:r w:rsidR="006072D6" w:rsidRPr="00E7671E">
        <w:rPr>
          <w:rFonts w:asciiTheme="majorBidi" w:hAnsiTheme="majorBidi" w:cstheme="majorBidi"/>
          <w:sz w:val="22"/>
          <w:szCs w:val="22"/>
          <w:lang w:val="ro-RO"/>
        </w:rPr>
        <w:t>ș</w:t>
      </w:r>
      <w:r w:rsidRPr="00E7671E">
        <w:rPr>
          <w:rFonts w:asciiTheme="majorBidi" w:hAnsiTheme="majorBidi" w:cstheme="majorBidi"/>
          <w:sz w:val="22"/>
          <w:szCs w:val="22"/>
          <w:lang w:val="ro-RO"/>
        </w:rPr>
        <w:t>aport al reprezentantului legal).</w:t>
      </w:r>
    </w:p>
    <w:p w14:paraId="2DA3142B" w14:textId="29C7B6F4" w:rsidR="0067785B"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 xml:space="preserve">Prezenta </w:t>
      </w:r>
      <w:r w:rsidR="000D7EB3" w:rsidRPr="00E7671E">
        <w:rPr>
          <w:rFonts w:asciiTheme="majorBidi" w:hAnsiTheme="majorBidi" w:cstheme="majorBidi"/>
          <w:sz w:val="22"/>
          <w:szCs w:val="22"/>
          <w:lang w:val="ro-RO"/>
        </w:rPr>
        <w:t>împuternicire</w:t>
      </w:r>
      <w:r w:rsidRPr="00E7671E">
        <w:rPr>
          <w:rFonts w:asciiTheme="majorBidi" w:hAnsiTheme="majorBidi" w:cstheme="majorBidi"/>
          <w:sz w:val="22"/>
          <w:szCs w:val="22"/>
          <w:lang w:val="ro-RO"/>
        </w:rPr>
        <w:t xml:space="preserve"> este valabil</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 xml:space="preserve"> doar pentru AG</w:t>
      </w:r>
      <w:r w:rsidR="00BD026B" w:rsidRPr="00E7671E">
        <w:rPr>
          <w:rFonts w:asciiTheme="majorBidi" w:hAnsiTheme="majorBidi" w:cstheme="majorBidi"/>
          <w:sz w:val="22"/>
          <w:szCs w:val="22"/>
          <w:lang w:val="ro-RO"/>
        </w:rPr>
        <w:t>E</w:t>
      </w:r>
      <w:r w:rsidRPr="00E7671E">
        <w:rPr>
          <w:rFonts w:asciiTheme="majorBidi" w:hAnsiTheme="majorBidi" w:cstheme="majorBidi"/>
          <w:sz w:val="22"/>
          <w:szCs w:val="22"/>
          <w:lang w:val="ro-RO"/>
        </w:rPr>
        <w:t>A pentru care a fost solicitat</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 iar reprezentantul are obligația s</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 xml:space="preserve"> voteze </w:t>
      </w:r>
      <w:r w:rsidR="006072D6" w:rsidRPr="00E7671E">
        <w:rPr>
          <w:rFonts w:asciiTheme="majorBidi" w:hAnsiTheme="majorBidi" w:cstheme="majorBidi"/>
          <w:sz w:val="22"/>
          <w:szCs w:val="22"/>
          <w:lang w:val="ro-RO"/>
        </w:rPr>
        <w:t>î</w:t>
      </w:r>
      <w:r w:rsidRPr="00E7671E">
        <w:rPr>
          <w:rFonts w:asciiTheme="majorBidi" w:hAnsiTheme="majorBidi" w:cstheme="majorBidi"/>
          <w:sz w:val="22"/>
          <w:szCs w:val="22"/>
          <w:lang w:val="ro-RO"/>
        </w:rPr>
        <w:t>n conformitate cu instrucțiunile formulate de către acționarul care l-a desemnat, sub sancțiunea anul</w:t>
      </w:r>
      <w:r w:rsidR="006072D6" w:rsidRPr="00E7671E">
        <w:rPr>
          <w:rFonts w:asciiTheme="majorBidi" w:hAnsiTheme="majorBidi" w:cstheme="majorBidi"/>
          <w:sz w:val="22"/>
          <w:szCs w:val="22"/>
          <w:lang w:val="ro-RO"/>
        </w:rPr>
        <w:t>ă</w:t>
      </w:r>
      <w:r w:rsidRPr="00E7671E">
        <w:rPr>
          <w:rFonts w:asciiTheme="majorBidi" w:hAnsiTheme="majorBidi" w:cstheme="majorBidi"/>
          <w:sz w:val="22"/>
          <w:szCs w:val="22"/>
          <w:lang w:val="ro-RO"/>
        </w:rPr>
        <w:t>rii votului.</w:t>
      </w:r>
    </w:p>
    <w:p w14:paraId="72BEC6E2" w14:textId="0EC278B6" w:rsidR="005D088A" w:rsidRPr="00E7671E" w:rsidRDefault="007154A9" w:rsidP="007154A9">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 xml:space="preserve">Întocmită în 3 exemplare originale, având aceeași forță juridică, unul pentru subsemnatul/subscrisa, unul pentru reprezentant și cel de al treilea pentru a fi înregistrat la Societate până la data de </w:t>
      </w:r>
      <w:r w:rsidRPr="00E7671E">
        <w:rPr>
          <w:rFonts w:asciiTheme="majorBidi" w:hAnsiTheme="majorBidi" w:cstheme="majorBidi"/>
          <w:b/>
          <w:bCs/>
          <w:sz w:val="22"/>
          <w:szCs w:val="22"/>
          <w:lang w:val="it-CH"/>
        </w:rPr>
        <w:t xml:space="preserve">23 Aprilie </w:t>
      </w:r>
      <w:r w:rsidRPr="00E7671E">
        <w:rPr>
          <w:rFonts w:asciiTheme="majorBidi" w:hAnsiTheme="majorBidi" w:cstheme="majorBidi"/>
          <w:b/>
          <w:bCs/>
          <w:sz w:val="22"/>
          <w:szCs w:val="22"/>
          <w:lang w:val="ro-RO"/>
        </w:rPr>
        <w:t xml:space="preserve">2024, ora </w:t>
      </w:r>
      <w:r w:rsidRPr="00E7671E">
        <w:rPr>
          <w:rFonts w:asciiTheme="majorBidi" w:hAnsiTheme="majorBidi" w:cstheme="majorBidi"/>
          <w:b/>
          <w:bCs/>
          <w:sz w:val="22"/>
          <w:szCs w:val="22"/>
          <w:lang w:val="it-CH"/>
        </w:rPr>
        <w:t>1</w:t>
      </w:r>
      <w:r w:rsidR="004845D3" w:rsidRPr="00E7671E">
        <w:rPr>
          <w:rFonts w:asciiTheme="majorBidi" w:hAnsiTheme="majorBidi" w:cstheme="majorBidi"/>
          <w:b/>
          <w:bCs/>
          <w:sz w:val="22"/>
          <w:szCs w:val="22"/>
          <w:lang w:val="it-CH"/>
        </w:rPr>
        <w:t>6</w:t>
      </w:r>
      <w:r w:rsidRPr="00E7671E">
        <w:rPr>
          <w:rFonts w:asciiTheme="majorBidi" w:hAnsiTheme="majorBidi" w:cstheme="majorBidi"/>
          <w:b/>
          <w:bCs/>
          <w:sz w:val="22"/>
          <w:szCs w:val="22"/>
          <w:lang w:val="it-CH"/>
        </w:rPr>
        <w:t>:</w:t>
      </w:r>
      <w:r w:rsidR="004845D3" w:rsidRPr="00E7671E">
        <w:rPr>
          <w:rFonts w:asciiTheme="majorBidi" w:hAnsiTheme="majorBidi" w:cstheme="majorBidi"/>
          <w:b/>
          <w:bCs/>
          <w:sz w:val="22"/>
          <w:szCs w:val="22"/>
          <w:lang w:val="it-CH"/>
        </w:rPr>
        <w:t>3</w:t>
      </w:r>
      <w:r w:rsidRPr="00E7671E">
        <w:rPr>
          <w:rFonts w:asciiTheme="majorBidi" w:hAnsiTheme="majorBidi" w:cstheme="majorBidi"/>
          <w:b/>
          <w:bCs/>
          <w:sz w:val="22"/>
          <w:szCs w:val="22"/>
          <w:lang w:val="it-CH"/>
        </w:rPr>
        <w:t>0.</w:t>
      </w:r>
    </w:p>
    <w:p w14:paraId="05DE41E5" w14:textId="542BC14A"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Note:</w:t>
      </w:r>
    </w:p>
    <w:p w14:paraId="3A929D3F" w14:textId="3ECFC63D" w:rsidR="00153126" w:rsidRPr="00E7671E"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E7671E">
        <w:rPr>
          <w:rFonts w:asciiTheme="majorBidi" w:hAnsiTheme="majorBidi" w:cstheme="majorBidi"/>
          <w:i/>
          <w:iCs/>
          <w:sz w:val="22"/>
          <w:szCs w:val="22"/>
          <w:lang w:val="ro-RO"/>
        </w:rPr>
        <w:lastRenderedPageBreak/>
        <w:t xml:space="preserve">Indicați votul dvs. prin bifarea cu un „X” a uneia dintre căsuțele pentru variantele „PENTRU", „ÎMPOTRIVA" sau „ABȚINERE”. </w:t>
      </w:r>
      <w:r w:rsidR="006072D6" w:rsidRPr="00E7671E">
        <w:rPr>
          <w:rFonts w:asciiTheme="majorBidi" w:hAnsiTheme="majorBidi" w:cstheme="majorBidi"/>
          <w:i/>
          <w:iCs/>
          <w:sz w:val="22"/>
          <w:szCs w:val="22"/>
          <w:lang w:val="ro-RO"/>
        </w:rPr>
        <w:t>Î</w:t>
      </w:r>
      <w:r w:rsidRPr="00E7671E">
        <w:rPr>
          <w:rFonts w:asciiTheme="majorBidi" w:hAnsiTheme="majorBidi" w:cstheme="majorBidi"/>
          <w:i/>
          <w:iCs/>
          <w:sz w:val="22"/>
          <w:szCs w:val="22"/>
          <w:lang w:val="ro-RO"/>
        </w:rPr>
        <w:t xml:space="preserve">n situația </w:t>
      </w:r>
      <w:r w:rsidR="006072D6" w:rsidRPr="00E7671E">
        <w:rPr>
          <w:rFonts w:asciiTheme="majorBidi" w:hAnsiTheme="majorBidi" w:cstheme="majorBidi"/>
          <w:i/>
          <w:iCs/>
          <w:sz w:val="22"/>
          <w:szCs w:val="22"/>
          <w:lang w:val="ro-RO"/>
        </w:rPr>
        <w:t>î</w:t>
      </w:r>
      <w:r w:rsidRPr="00E7671E">
        <w:rPr>
          <w:rFonts w:asciiTheme="majorBidi" w:hAnsiTheme="majorBidi" w:cstheme="majorBidi"/>
          <w:i/>
          <w:iCs/>
          <w:sz w:val="22"/>
          <w:szCs w:val="22"/>
          <w:lang w:val="ro-RO"/>
        </w:rPr>
        <w:t>n care se bifeaz</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 xml:space="preserve"> cu „X” mai mult de o c</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su</w:t>
      </w:r>
      <w:r w:rsidR="006072D6" w:rsidRPr="00E7671E">
        <w:rPr>
          <w:rFonts w:asciiTheme="majorBidi" w:hAnsiTheme="majorBidi" w:cstheme="majorBidi"/>
          <w:i/>
          <w:iCs/>
          <w:sz w:val="22"/>
          <w:szCs w:val="22"/>
          <w:lang w:val="ro-RO"/>
        </w:rPr>
        <w:t>ță</w:t>
      </w:r>
      <w:r w:rsidRPr="00E7671E">
        <w:rPr>
          <w:rFonts w:asciiTheme="majorBidi" w:hAnsiTheme="majorBidi" w:cstheme="majorBidi"/>
          <w:i/>
          <w:iCs/>
          <w:sz w:val="22"/>
          <w:szCs w:val="22"/>
          <w:lang w:val="ro-RO"/>
        </w:rPr>
        <w:t xml:space="preserve"> sau nu se bifeaz</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 xml:space="preserve"> nicio c</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su</w:t>
      </w:r>
      <w:r w:rsidR="006072D6" w:rsidRPr="00E7671E">
        <w:rPr>
          <w:rFonts w:asciiTheme="majorBidi" w:hAnsiTheme="majorBidi" w:cstheme="majorBidi"/>
          <w:i/>
          <w:iCs/>
          <w:sz w:val="22"/>
          <w:szCs w:val="22"/>
          <w:lang w:val="ro-RO"/>
        </w:rPr>
        <w:t>ță</w:t>
      </w:r>
      <w:r w:rsidRPr="00E7671E">
        <w:rPr>
          <w:rFonts w:asciiTheme="majorBidi" w:hAnsiTheme="majorBidi" w:cstheme="majorBidi"/>
          <w:i/>
          <w:iCs/>
          <w:sz w:val="22"/>
          <w:szCs w:val="22"/>
          <w:lang w:val="ro-RO"/>
        </w:rPr>
        <w:t>, votul respectiv este considerat nu</w:t>
      </w:r>
      <w:r w:rsidR="006072D6" w:rsidRPr="00E7671E">
        <w:rPr>
          <w:rFonts w:asciiTheme="majorBidi" w:hAnsiTheme="majorBidi" w:cstheme="majorBidi"/>
          <w:i/>
          <w:iCs/>
          <w:sz w:val="22"/>
          <w:szCs w:val="22"/>
          <w:lang w:val="ro-RO"/>
        </w:rPr>
        <w:t>l</w:t>
      </w:r>
      <w:r w:rsidRPr="00E7671E">
        <w:rPr>
          <w:rFonts w:asciiTheme="majorBidi" w:hAnsiTheme="majorBidi" w:cstheme="majorBidi"/>
          <w:i/>
          <w:iCs/>
          <w:sz w:val="22"/>
          <w:szCs w:val="22"/>
          <w:lang w:val="ro-RO"/>
        </w:rPr>
        <w:t>/nu se consider</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 xml:space="preserve"> exercitat.</w:t>
      </w:r>
    </w:p>
    <w:p w14:paraId="25A7566D" w14:textId="2079B2BB" w:rsidR="00153126" w:rsidRPr="00E7671E"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E7671E">
        <w:rPr>
          <w:rFonts w:asciiTheme="majorBidi" w:hAnsiTheme="majorBidi" w:cstheme="majorBidi"/>
          <w:i/>
          <w:iCs/>
          <w:sz w:val="22"/>
          <w:szCs w:val="22"/>
          <w:lang w:val="ro-RO"/>
        </w:rPr>
        <w:t>Prezentul formular se va completa integral.</w:t>
      </w:r>
    </w:p>
    <w:p w14:paraId="1FAB5397" w14:textId="28196E4E" w:rsidR="00153126" w:rsidRPr="00E7671E" w:rsidRDefault="006072D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E7671E">
        <w:rPr>
          <w:rFonts w:asciiTheme="majorBidi" w:hAnsiTheme="majorBidi" w:cstheme="majorBidi"/>
          <w:i/>
          <w:iCs/>
          <w:sz w:val="22"/>
          <w:szCs w:val="22"/>
          <w:lang w:val="ro-RO"/>
        </w:rPr>
        <w:t>Î</w:t>
      </w:r>
      <w:r w:rsidR="00153126" w:rsidRPr="00E7671E">
        <w:rPr>
          <w:rFonts w:asciiTheme="majorBidi" w:hAnsiTheme="majorBidi" w:cstheme="majorBidi"/>
          <w:i/>
          <w:iCs/>
          <w:sz w:val="22"/>
          <w:szCs w:val="22"/>
          <w:lang w:val="ro-RO"/>
        </w:rPr>
        <w:t xml:space="preserve">n situația </w:t>
      </w:r>
      <w:r w:rsidRPr="00E7671E">
        <w:rPr>
          <w:rFonts w:asciiTheme="majorBidi" w:hAnsiTheme="majorBidi" w:cstheme="majorBidi"/>
          <w:i/>
          <w:iCs/>
          <w:sz w:val="22"/>
          <w:szCs w:val="22"/>
          <w:lang w:val="ro-RO"/>
        </w:rPr>
        <w:t>î</w:t>
      </w:r>
      <w:r w:rsidR="00153126" w:rsidRPr="00E7671E">
        <w:rPr>
          <w:rFonts w:asciiTheme="majorBidi" w:hAnsiTheme="majorBidi" w:cstheme="majorBidi"/>
          <w:i/>
          <w:iCs/>
          <w:sz w:val="22"/>
          <w:szCs w:val="22"/>
          <w:lang w:val="ro-RO"/>
        </w:rPr>
        <w:t>n care acționarul va transmite succesiv mai mult de o procur</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xml:space="preserve"> special</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Societatea va considera c</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xml:space="preserve"> procura special</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xml:space="preserve"> cu data cea mai recent</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xml:space="preserve"> revoc</w:t>
      </w:r>
      <w:r w:rsidRPr="00E7671E">
        <w:rPr>
          <w:rFonts w:asciiTheme="majorBidi" w:hAnsiTheme="majorBidi" w:cstheme="majorBidi"/>
          <w:i/>
          <w:iCs/>
          <w:sz w:val="22"/>
          <w:szCs w:val="22"/>
          <w:lang w:val="ro-RO"/>
        </w:rPr>
        <w:t>ă</w:t>
      </w:r>
      <w:r w:rsidR="00153126" w:rsidRPr="00E7671E">
        <w:rPr>
          <w:rFonts w:asciiTheme="majorBidi" w:hAnsiTheme="majorBidi" w:cstheme="majorBidi"/>
          <w:i/>
          <w:iCs/>
          <w:sz w:val="22"/>
          <w:szCs w:val="22"/>
          <w:lang w:val="ro-RO"/>
        </w:rPr>
        <w:t xml:space="preserve"> toate procurile speciale transmise anterior. </w:t>
      </w:r>
    </w:p>
    <w:p w14:paraId="2E242B7A" w14:textId="77777777" w:rsidR="0067785B" w:rsidRPr="00E7671E" w:rsidRDefault="0067785B" w:rsidP="001D603C">
      <w:pPr>
        <w:ind w:left="0" w:right="347"/>
        <w:outlineLvl w:val="2"/>
        <w:rPr>
          <w:rFonts w:asciiTheme="majorBidi" w:hAnsiTheme="majorBidi" w:cstheme="majorBidi"/>
          <w:sz w:val="22"/>
          <w:szCs w:val="22"/>
          <w:lang w:val="ro-RO"/>
        </w:rPr>
      </w:pPr>
    </w:p>
    <w:p w14:paraId="64DB8CA8" w14:textId="476B8C5D"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b/>
          <w:bCs/>
          <w:sz w:val="22"/>
          <w:szCs w:val="22"/>
          <w:lang w:val="ro-RO"/>
        </w:rPr>
        <w:t>Data</w:t>
      </w:r>
      <w:r w:rsidRPr="00E7671E">
        <w:rPr>
          <w:rFonts w:asciiTheme="majorBidi" w:hAnsiTheme="majorBidi" w:cstheme="majorBidi"/>
          <w:sz w:val="22"/>
          <w:szCs w:val="22"/>
          <w:lang w:val="ro-RO"/>
        </w:rPr>
        <w:t xml:space="preserve"> </w:t>
      </w:r>
      <w:r w:rsidR="0067785B" w:rsidRPr="00E7671E">
        <w:rPr>
          <w:rFonts w:asciiTheme="majorBidi" w:hAnsiTheme="majorBidi" w:cstheme="majorBidi"/>
          <w:b/>
          <w:bCs/>
          <w:sz w:val="22"/>
          <w:szCs w:val="22"/>
          <w:lang w:val="ro-RO"/>
        </w:rPr>
        <w:t>……./……./</w:t>
      </w:r>
      <w:r w:rsidR="00146E33" w:rsidRPr="00E7671E">
        <w:rPr>
          <w:rFonts w:asciiTheme="majorBidi" w:hAnsiTheme="majorBidi" w:cstheme="majorBidi"/>
          <w:b/>
          <w:bCs/>
          <w:sz w:val="22"/>
          <w:szCs w:val="22"/>
          <w:lang w:val="ro-RO"/>
        </w:rPr>
        <w:t>........</w:t>
      </w:r>
    </w:p>
    <w:p w14:paraId="73C6DFF0" w14:textId="6823587F"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b/>
          <w:bCs/>
          <w:sz w:val="22"/>
          <w:szCs w:val="22"/>
          <w:lang w:val="ro-RO"/>
        </w:rPr>
        <w:t>Nume ac</w:t>
      </w:r>
      <w:r w:rsidR="006072D6" w:rsidRPr="00E7671E">
        <w:rPr>
          <w:rFonts w:asciiTheme="majorBidi" w:hAnsiTheme="majorBidi" w:cstheme="majorBidi"/>
          <w:b/>
          <w:bCs/>
          <w:sz w:val="22"/>
          <w:szCs w:val="22"/>
          <w:lang w:val="ro-RO"/>
        </w:rPr>
        <w:t>ț</w:t>
      </w:r>
      <w:r w:rsidRPr="00E7671E">
        <w:rPr>
          <w:rFonts w:asciiTheme="majorBidi" w:hAnsiTheme="majorBidi" w:cstheme="majorBidi"/>
          <w:b/>
          <w:bCs/>
          <w:sz w:val="22"/>
          <w:szCs w:val="22"/>
          <w:lang w:val="ro-RO"/>
        </w:rPr>
        <w:t>ionar</w:t>
      </w:r>
      <w:r w:rsidRPr="00E7671E">
        <w:rPr>
          <w:rFonts w:asciiTheme="majorBidi" w:hAnsiTheme="majorBidi" w:cstheme="majorBidi"/>
          <w:sz w:val="22"/>
          <w:szCs w:val="22"/>
          <w:lang w:val="ro-RO"/>
        </w:rPr>
        <w:t>,</w:t>
      </w:r>
    </w:p>
    <w:p w14:paraId="71AA7AB9" w14:textId="26BAED1B" w:rsidR="0067785B" w:rsidRPr="00E7671E" w:rsidRDefault="0067785B" w:rsidP="001D603C">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w:t>
      </w:r>
    </w:p>
    <w:p w14:paraId="2F89F200" w14:textId="430C8FB4"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sz w:val="22"/>
          <w:szCs w:val="22"/>
          <w:lang w:val="ro-RO"/>
        </w:rPr>
        <w:t>[</w:t>
      </w:r>
      <w:r w:rsidRPr="00E7671E">
        <w:rPr>
          <w:rFonts w:asciiTheme="majorBidi" w:hAnsiTheme="majorBidi" w:cstheme="majorBidi"/>
          <w:i/>
          <w:iCs/>
          <w:sz w:val="22"/>
          <w:szCs w:val="22"/>
          <w:lang w:val="ro-RO"/>
        </w:rPr>
        <w:t xml:space="preserve">numele </w:t>
      </w:r>
      <w:r w:rsidR="006072D6" w:rsidRPr="00E7671E">
        <w:rPr>
          <w:rFonts w:asciiTheme="majorBidi" w:hAnsiTheme="majorBidi" w:cstheme="majorBidi"/>
          <w:i/>
          <w:iCs/>
          <w:sz w:val="22"/>
          <w:szCs w:val="22"/>
          <w:lang w:val="ro-RO"/>
        </w:rPr>
        <w:t>ș</w:t>
      </w:r>
      <w:r w:rsidRPr="00E7671E">
        <w:rPr>
          <w:rFonts w:asciiTheme="majorBidi" w:hAnsiTheme="majorBidi" w:cstheme="majorBidi"/>
          <w:i/>
          <w:iCs/>
          <w:sz w:val="22"/>
          <w:szCs w:val="22"/>
          <w:lang w:val="ro-RO"/>
        </w:rPr>
        <w:t>i prenumele ac</w:t>
      </w:r>
      <w:r w:rsidR="006072D6" w:rsidRPr="00E7671E">
        <w:rPr>
          <w:rFonts w:asciiTheme="majorBidi" w:hAnsiTheme="majorBidi" w:cstheme="majorBidi"/>
          <w:i/>
          <w:iCs/>
          <w:sz w:val="22"/>
          <w:szCs w:val="22"/>
          <w:lang w:val="ro-RO"/>
        </w:rPr>
        <w:t>ț</w:t>
      </w:r>
      <w:r w:rsidRPr="00E7671E">
        <w:rPr>
          <w:rFonts w:asciiTheme="majorBidi" w:hAnsiTheme="majorBidi" w:cstheme="majorBidi"/>
          <w:i/>
          <w:iCs/>
          <w:sz w:val="22"/>
          <w:szCs w:val="22"/>
          <w:lang w:val="ro-RO"/>
        </w:rPr>
        <w:t>ionarului persoan</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 xml:space="preserve"> fizic</w:t>
      </w:r>
      <w:r w:rsidR="006072D6" w:rsidRPr="00E7671E">
        <w:rPr>
          <w:rFonts w:asciiTheme="majorBidi" w:hAnsiTheme="majorBidi" w:cstheme="majorBidi"/>
          <w:i/>
          <w:iCs/>
          <w:sz w:val="22"/>
          <w:szCs w:val="22"/>
          <w:lang w:val="ro-RO"/>
        </w:rPr>
        <w:t>ă</w:t>
      </w:r>
      <w:r w:rsidRPr="00E7671E">
        <w:rPr>
          <w:rFonts w:asciiTheme="majorBidi" w:hAnsiTheme="majorBidi" w:cstheme="majorBidi"/>
          <w:i/>
          <w:iCs/>
          <w:sz w:val="22"/>
          <w:szCs w:val="22"/>
          <w:lang w:val="ro-RO"/>
        </w:rPr>
        <w:t xml:space="preserve"> sau a reprezentantului legal al ac</w:t>
      </w:r>
      <w:r w:rsidR="006072D6" w:rsidRPr="00E7671E">
        <w:rPr>
          <w:rFonts w:asciiTheme="majorBidi" w:hAnsiTheme="majorBidi" w:cstheme="majorBidi"/>
          <w:i/>
          <w:iCs/>
          <w:sz w:val="22"/>
          <w:szCs w:val="22"/>
          <w:lang w:val="ro-RO"/>
        </w:rPr>
        <w:t>ț</w:t>
      </w:r>
      <w:r w:rsidRPr="00E7671E">
        <w:rPr>
          <w:rFonts w:asciiTheme="majorBidi" w:hAnsiTheme="majorBidi" w:cstheme="majorBidi"/>
          <w:i/>
          <w:iCs/>
          <w:sz w:val="22"/>
          <w:szCs w:val="22"/>
          <w:lang w:val="ro-RO"/>
        </w:rPr>
        <w:t>ionarului persoan</w:t>
      </w:r>
      <w:r w:rsidR="006072D6" w:rsidRPr="00E7671E">
        <w:rPr>
          <w:rFonts w:asciiTheme="majorBidi" w:hAnsiTheme="majorBidi" w:cstheme="majorBidi"/>
          <w:i/>
          <w:iCs/>
          <w:sz w:val="22"/>
          <w:szCs w:val="22"/>
          <w:lang w:val="ro-RO"/>
        </w:rPr>
        <w:t xml:space="preserve">ă </w:t>
      </w:r>
      <w:r w:rsidRPr="00E7671E">
        <w:rPr>
          <w:rFonts w:asciiTheme="majorBidi" w:hAnsiTheme="majorBidi" w:cstheme="majorBidi"/>
          <w:i/>
          <w:iCs/>
          <w:sz w:val="22"/>
          <w:szCs w:val="22"/>
          <w:lang w:val="ro-RO"/>
        </w:rPr>
        <w:t>juridic</w:t>
      </w:r>
      <w:r w:rsidR="006072D6" w:rsidRPr="00E7671E">
        <w:rPr>
          <w:rFonts w:asciiTheme="majorBidi" w:hAnsiTheme="majorBidi" w:cstheme="majorBidi"/>
          <w:i/>
          <w:iCs/>
          <w:sz w:val="22"/>
          <w:szCs w:val="22"/>
          <w:lang w:val="ro-RO"/>
        </w:rPr>
        <w:t>ă</w:t>
      </w:r>
      <w:r w:rsidRPr="00E7671E">
        <w:rPr>
          <w:rFonts w:asciiTheme="majorBidi" w:hAnsiTheme="majorBidi" w:cstheme="majorBidi"/>
          <w:sz w:val="22"/>
          <w:szCs w:val="22"/>
          <w:lang w:val="ro-RO"/>
        </w:rPr>
        <w:t>]</w:t>
      </w:r>
    </w:p>
    <w:p w14:paraId="287A144C" w14:textId="19EFF121" w:rsidR="00153126" w:rsidRPr="00E7671E" w:rsidRDefault="00153126" w:rsidP="001D603C">
      <w:pPr>
        <w:ind w:left="0" w:right="347"/>
        <w:outlineLvl w:val="2"/>
        <w:rPr>
          <w:rFonts w:asciiTheme="majorBidi" w:hAnsiTheme="majorBidi" w:cstheme="majorBidi"/>
          <w:sz w:val="22"/>
          <w:szCs w:val="22"/>
          <w:lang w:val="ro-RO"/>
        </w:rPr>
      </w:pPr>
      <w:r w:rsidRPr="00E7671E">
        <w:rPr>
          <w:rFonts w:asciiTheme="majorBidi" w:hAnsiTheme="majorBidi" w:cstheme="majorBidi"/>
          <w:b/>
          <w:bCs/>
          <w:sz w:val="22"/>
          <w:szCs w:val="22"/>
          <w:lang w:val="ro-RO"/>
        </w:rPr>
        <w:t>Semn</w:t>
      </w:r>
      <w:r w:rsidR="006072D6" w:rsidRPr="00E7671E">
        <w:rPr>
          <w:rFonts w:asciiTheme="majorBidi" w:hAnsiTheme="majorBidi" w:cstheme="majorBidi"/>
          <w:b/>
          <w:bCs/>
          <w:sz w:val="22"/>
          <w:szCs w:val="22"/>
          <w:lang w:val="ro-RO"/>
        </w:rPr>
        <w:t>ă</w:t>
      </w:r>
      <w:r w:rsidRPr="00E7671E">
        <w:rPr>
          <w:rFonts w:asciiTheme="majorBidi" w:hAnsiTheme="majorBidi" w:cstheme="majorBidi"/>
          <w:b/>
          <w:bCs/>
          <w:sz w:val="22"/>
          <w:szCs w:val="22"/>
          <w:lang w:val="ro-RO"/>
        </w:rPr>
        <w:t>tur</w:t>
      </w:r>
      <w:r w:rsidR="006072D6" w:rsidRPr="00E7671E">
        <w:rPr>
          <w:rFonts w:asciiTheme="majorBidi" w:hAnsiTheme="majorBidi" w:cstheme="majorBidi"/>
          <w:b/>
          <w:bCs/>
          <w:sz w:val="22"/>
          <w:szCs w:val="22"/>
          <w:lang w:val="ro-RO"/>
        </w:rPr>
        <w:t>ă</w:t>
      </w:r>
      <w:r w:rsidR="0067785B" w:rsidRPr="00E7671E">
        <w:rPr>
          <w:rFonts w:asciiTheme="majorBidi" w:hAnsiTheme="majorBidi" w:cstheme="majorBidi"/>
          <w:sz w:val="22"/>
          <w:szCs w:val="22"/>
          <w:lang w:val="ro-RO"/>
        </w:rPr>
        <w:t xml:space="preserve"> ________________________________</w:t>
      </w:r>
    </w:p>
    <w:sectPr w:rsidR="00153126" w:rsidRPr="00E7671E" w:rsidSect="00BD2580">
      <w:headerReference w:type="default" r:id="rId11"/>
      <w:footerReference w:type="default" r:id="rId12"/>
      <w:headerReference w:type="first" r:id="rId13"/>
      <w:footerReference w:type="first" r:id="rId14"/>
      <w:endnotePr>
        <w:numFmt w:val="decimal"/>
      </w:endnotePr>
      <w:pgSz w:w="11907" w:h="16839" w:code="9"/>
      <w:pgMar w:top="1440" w:right="850" w:bottom="403" w:left="117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019E73" w14:textId="77777777" w:rsidR="00BD2580" w:rsidRDefault="00BD2580">
      <w:r>
        <w:separator/>
      </w:r>
    </w:p>
  </w:endnote>
  <w:endnote w:type="continuationSeparator" w:id="0">
    <w:p w14:paraId="1AA3218B" w14:textId="77777777" w:rsidR="00BD2580" w:rsidRDefault="00BD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64A8B" w14:textId="42F2A157" w:rsidR="00A15788" w:rsidRDefault="009E543C" w:rsidP="00DB41FA">
    <w:pPr>
      <w:pStyle w:val="Footer"/>
      <w:jc w:val="center"/>
    </w:pPr>
    <w:r>
      <w:rPr>
        <w:rFonts w:ascii="Montserrat Light" w:hAnsi="Montserrat Light"/>
        <w:noProof/>
      </w:rPr>
      <w:drawing>
        <wp:anchor distT="0" distB="0" distL="114300" distR="114300" simplePos="0" relativeHeight="251672576" behindDoc="0" locked="0" layoutInCell="1" allowOverlap="1" wp14:anchorId="71244C23" wp14:editId="5194DEE5">
          <wp:simplePos x="0" y="0"/>
          <wp:positionH relativeFrom="column">
            <wp:posOffset>-120650</wp:posOffset>
          </wp:positionH>
          <wp:positionV relativeFrom="paragraph">
            <wp:posOffset>-635</wp:posOffset>
          </wp:positionV>
          <wp:extent cx="1681546" cy="234315"/>
          <wp:effectExtent l="0" t="0" r="0" b="0"/>
          <wp:wrapNone/>
          <wp:docPr id="15877362" name="Picture 1587736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98C69" w14:textId="2EE36505" w:rsidR="00C7416C" w:rsidRPr="00DB3E96" w:rsidRDefault="003503E7" w:rsidP="00C7416C">
    <w:pPr>
      <w:spacing w:after="0" w:line="240" w:lineRule="auto"/>
      <w:ind w:left="0"/>
      <w:jc w:val="left"/>
      <w:rPr>
        <w:rFonts w:ascii="Montserrat" w:hAnsi="Montserrat" w:cs="Baloo"/>
        <w:b/>
        <w:color w:val="807FB8"/>
        <w:sz w:val="16"/>
        <w:szCs w:val="16"/>
        <w:lang w:val="en-GB" w:eastAsia="en-GB"/>
      </w:rPr>
    </w:pPr>
    <w:r>
      <w:rPr>
        <w:noProof/>
      </w:rPr>
      <w:drawing>
        <wp:anchor distT="0" distB="0" distL="114300" distR="114300" simplePos="0" relativeHeight="251670528" behindDoc="0" locked="0" layoutInCell="1" allowOverlap="1" wp14:anchorId="64A7488E" wp14:editId="00976454">
          <wp:simplePos x="0" y="0"/>
          <wp:positionH relativeFrom="column">
            <wp:posOffset>0</wp:posOffset>
          </wp:positionH>
          <wp:positionV relativeFrom="paragraph">
            <wp:posOffset>-635</wp:posOffset>
          </wp:positionV>
          <wp:extent cx="6496050" cy="1087755"/>
          <wp:effectExtent l="0" t="0" r="0" b="0"/>
          <wp:wrapNone/>
          <wp:docPr id="56104405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r w:rsidR="00C7416C" w:rsidRPr="00DB3E96">
      <w:rPr>
        <w:rFonts w:ascii="Montserrat" w:hAnsi="Montserrat" w:cs="Baloo"/>
        <w:b/>
        <w:color w:val="807FB8"/>
        <w:sz w:val="16"/>
        <w:szCs w:val="16"/>
        <w:lang w:val="en-GB" w:eastAsia="en-GB"/>
      </w:rPr>
      <w:t>Meta Estate Trust S.A.</w:t>
    </w:r>
  </w:p>
  <w:p w14:paraId="139C5F08" w14:textId="77777777" w:rsidR="00C7416C" w:rsidRPr="00DB3E96" w:rsidRDefault="00C7416C" w:rsidP="00C7416C">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70F662EF"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373E7165"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71911238" w14:textId="77777777" w:rsidR="00C7416C" w:rsidRPr="00DB3E96" w:rsidRDefault="00C7416C" w:rsidP="00C7416C">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C6C48" w14:textId="4C5829E1" w:rsidR="00D45447" w:rsidRDefault="00D32588" w:rsidP="00D45447">
    <w:pPr>
      <w:pStyle w:val="Reporttableleft"/>
      <w:jc w:val="center"/>
    </w:pPr>
    <w:r>
      <w:rPr>
        <w:noProof/>
      </w:rPr>
      <w:drawing>
        <wp:anchor distT="0" distB="0" distL="114300" distR="114300" simplePos="0" relativeHeight="251665408" behindDoc="0" locked="0" layoutInCell="1" allowOverlap="1" wp14:anchorId="33130FDD" wp14:editId="1BF357A9">
          <wp:simplePos x="0" y="0"/>
          <wp:positionH relativeFrom="column">
            <wp:posOffset>0</wp:posOffset>
          </wp:positionH>
          <wp:positionV relativeFrom="paragraph">
            <wp:posOffset>151765</wp:posOffset>
          </wp:positionV>
          <wp:extent cx="6426200" cy="1087755"/>
          <wp:effectExtent l="0" t="0" r="0" b="0"/>
          <wp:wrapNone/>
          <wp:docPr id="4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6426200" cy="1087755"/>
                  </a:xfrm>
                  <a:prstGeom prst="rect">
                    <a:avLst/>
                  </a:prstGeom>
                </pic:spPr>
              </pic:pic>
            </a:graphicData>
          </a:graphic>
          <wp14:sizeRelH relativeFrom="margin">
            <wp14:pctWidth>0</wp14:pctWidth>
          </wp14:sizeRelH>
        </wp:anchor>
      </w:drawing>
    </w:r>
  </w:p>
  <w:p w14:paraId="6D8DB0DF" w14:textId="4F87958A" w:rsidR="006E5248" w:rsidRPr="00DB3E96" w:rsidRDefault="006E5248" w:rsidP="006E5248">
    <w:pPr>
      <w:spacing w:after="0" w:line="240" w:lineRule="auto"/>
      <w:ind w:left="0"/>
      <w:jc w:val="left"/>
      <w:rPr>
        <w:rFonts w:ascii="Montserrat" w:hAnsi="Montserrat" w:cs="Baloo"/>
        <w:b/>
        <w:color w:val="807FB8"/>
        <w:sz w:val="16"/>
        <w:szCs w:val="16"/>
        <w:lang w:val="en-GB" w:eastAsia="en-GB"/>
      </w:rPr>
    </w:pPr>
    <w:r w:rsidRPr="00DB3E96">
      <w:rPr>
        <w:rFonts w:ascii="Montserrat" w:hAnsi="Montserrat" w:cs="Baloo"/>
        <w:b/>
        <w:color w:val="807FB8"/>
        <w:sz w:val="16"/>
        <w:szCs w:val="16"/>
        <w:lang w:val="en-GB" w:eastAsia="en-GB"/>
      </w:rPr>
      <w:t>Meta Estate Trust S.A.</w:t>
    </w:r>
  </w:p>
  <w:p w14:paraId="6FC754D8" w14:textId="77777777" w:rsidR="006E5248" w:rsidRPr="00DB3E96" w:rsidRDefault="006E5248" w:rsidP="006E5248">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4D0EC9C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4B605D2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4AE30E17" w14:textId="77777777" w:rsidR="006E5248" w:rsidRPr="00DB3E96" w:rsidRDefault="006E5248" w:rsidP="006E5248">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3CAEB6" w14:textId="0000A1D6" w:rsidR="00A06DBC" w:rsidRPr="00B40F86" w:rsidRDefault="00B40F86" w:rsidP="00B40F86">
    <w:pPr>
      <w:pStyle w:val="Footer"/>
      <w:tabs>
        <w:tab w:val="left" w:pos="4155"/>
      </w:tabs>
      <w:rPr>
        <w:lang w:val="it-IT"/>
      </w:rPr>
    </w:pPr>
    <w:r w:rsidRPr="00B40F86">
      <w:rPr>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BC2279" w14:textId="77777777" w:rsidR="00BD2580" w:rsidRDefault="00BD2580">
      <w:r>
        <w:separator/>
      </w:r>
    </w:p>
  </w:footnote>
  <w:footnote w:type="continuationSeparator" w:id="0">
    <w:p w14:paraId="20EF8B40" w14:textId="77777777" w:rsidR="00BD2580" w:rsidRDefault="00BD2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A60AD" w14:textId="77777777" w:rsidR="008E51E2" w:rsidRDefault="008E51E2" w:rsidP="008E51E2">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7456" behindDoc="0" locked="0" layoutInCell="1" allowOverlap="1" wp14:anchorId="0E282E8F" wp14:editId="368EDCAC">
          <wp:simplePos x="0" y="0"/>
          <wp:positionH relativeFrom="column">
            <wp:posOffset>5238115</wp:posOffset>
          </wp:positionH>
          <wp:positionV relativeFrom="paragraph">
            <wp:posOffset>75565</wp:posOffset>
          </wp:positionV>
          <wp:extent cx="1412875" cy="733425"/>
          <wp:effectExtent l="0" t="0" r="0" b="9525"/>
          <wp:wrapSquare wrapText="bothSides"/>
          <wp:docPr id="948030587" name="Picture 9480305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3D5B9AB3" w14:textId="77777777" w:rsidR="008E51E2" w:rsidRDefault="008E51E2" w:rsidP="008E51E2">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8480" behindDoc="0" locked="0" layoutInCell="1" allowOverlap="1" wp14:anchorId="21B47938" wp14:editId="239B1ECE">
          <wp:simplePos x="0" y="0"/>
          <wp:positionH relativeFrom="column">
            <wp:posOffset>-209550</wp:posOffset>
          </wp:positionH>
          <wp:positionV relativeFrom="paragraph">
            <wp:posOffset>166370</wp:posOffset>
          </wp:positionV>
          <wp:extent cx="1681546" cy="234315"/>
          <wp:effectExtent l="0" t="0" r="0" b="0"/>
          <wp:wrapNone/>
          <wp:docPr id="2132879107" name="Picture 21328791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7E4A944C" w14:textId="77777777" w:rsidR="008E51E2" w:rsidRDefault="008E51E2" w:rsidP="008E51E2">
    <w:pPr>
      <w:pStyle w:val="Header"/>
    </w:pPr>
  </w:p>
  <w:p w14:paraId="37302901" w14:textId="77777777" w:rsidR="008F3C59" w:rsidRDefault="008F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C030" w14:textId="68C6D57F" w:rsidR="00B40F86" w:rsidRDefault="003123B7" w:rsidP="003123B7">
    <w:pPr>
      <w:jc w:val="right"/>
    </w:pPr>
    <w:r>
      <w:rPr>
        <w:rFonts w:ascii="Montserrat Light" w:hAnsi="Montserrat Light" w:cs="Arial"/>
        <w:b/>
        <w:noProof/>
        <w:color w:val="0070C0"/>
        <w:lang w:val="es-ES"/>
      </w:rPr>
      <w:drawing>
        <wp:anchor distT="0" distB="0" distL="114300" distR="114300" simplePos="0" relativeHeight="251661312" behindDoc="0" locked="0" layoutInCell="1" allowOverlap="1" wp14:anchorId="699CF690" wp14:editId="43B499CF">
          <wp:simplePos x="0" y="0"/>
          <wp:positionH relativeFrom="column">
            <wp:posOffset>5207000</wp:posOffset>
          </wp:positionH>
          <wp:positionV relativeFrom="paragraph">
            <wp:posOffset>177800</wp:posOffset>
          </wp:positionV>
          <wp:extent cx="1412875" cy="733425"/>
          <wp:effectExtent l="0" t="0" r="0"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86">
      <w:rPr>
        <w:sz w:val="2"/>
        <w:szCs w:val="2"/>
      </w:rPr>
      <w:br w:type="textWrapping" w:clear="all"/>
    </w:r>
  </w:p>
  <w:p w14:paraId="58274D46" w14:textId="77777777" w:rsidR="0038447F" w:rsidRDefault="0038447F" w:rsidP="0038447F">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3360" behindDoc="0" locked="0" layoutInCell="1" allowOverlap="1" wp14:anchorId="76CC48EC" wp14:editId="1616856A">
          <wp:simplePos x="0" y="0"/>
          <wp:positionH relativeFrom="column">
            <wp:posOffset>-209550</wp:posOffset>
          </wp:positionH>
          <wp:positionV relativeFrom="paragraph">
            <wp:posOffset>166370</wp:posOffset>
          </wp:positionV>
          <wp:extent cx="1681546" cy="234315"/>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3D89A4A1" w14:textId="4453A680" w:rsidR="00B40F86" w:rsidRPr="0023763F" w:rsidRDefault="00B40F86" w:rsidP="0038447F">
    <w:pPr>
      <w:jc w:val="left"/>
      <w:rPr>
        <w:rFonts w:asciiTheme="majorBidi" w:hAnsiTheme="majorBidi" w:cstheme="majorBid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5AC7"/>
    <w:multiLevelType w:val="hybridMultilevel"/>
    <w:tmpl w:val="0A8C2086"/>
    <w:lvl w:ilvl="0" w:tplc="CBD05F2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2406F0F"/>
    <w:multiLevelType w:val="hybridMultilevel"/>
    <w:tmpl w:val="8DC4451A"/>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15546"/>
    <w:multiLevelType w:val="hybridMultilevel"/>
    <w:tmpl w:val="64045A14"/>
    <w:lvl w:ilvl="0" w:tplc="AA505D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977FF"/>
    <w:multiLevelType w:val="hybridMultilevel"/>
    <w:tmpl w:val="1D0C948A"/>
    <w:lvl w:ilvl="0" w:tplc="D4FC4A54">
      <w:start w:val="1"/>
      <w:numFmt w:val="lowerLetter"/>
      <w:lvlText w:val="%1)"/>
      <w:lvlJc w:val="left"/>
      <w:pPr>
        <w:ind w:left="1637"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5" w15:restartNumberingAfterBreak="0">
    <w:nsid w:val="0972009F"/>
    <w:multiLevelType w:val="hybridMultilevel"/>
    <w:tmpl w:val="248A3784"/>
    <w:lvl w:ilvl="0" w:tplc="D99E1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7" w15:restartNumberingAfterBreak="0">
    <w:nsid w:val="0B08656E"/>
    <w:multiLevelType w:val="hybridMultilevel"/>
    <w:tmpl w:val="F62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B4234"/>
    <w:multiLevelType w:val="hybridMultilevel"/>
    <w:tmpl w:val="8312C538"/>
    <w:lvl w:ilvl="0" w:tplc="5C3CC324">
      <w:start w:val="1"/>
      <w:numFmt w:val="lowerRoman"/>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15:restartNumberingAfterBreak="0">
    <w:nsid w:val="0FEA476D"/>
    <w:multiLevelType w:val="multilevel"/>
    <w:tmpl w:val="07825B40"/>
    <w:lvl w:ilvl="0">
      <w:start w:val="1"/>
      <w:numFmt w:val="decimal"/>
      <w:lvlText w:val="%1."/>
      <w:lvlJc w:val="left"/>
      <w:pPr>
        <w:ind w:left="720" w:hanging="360"/>
      </w:pPr>
      <w:rPr>
        <w:rFonts w:hint="default"/>
        <w:sz w:val="22"/>
      </w:rPr>
    </w:lvl>
    <w:lvl w:ilvl="1">
      <w:start w:val="1"/>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11"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467862"/>
    <w:multiLevelType w:val="hybridMultilevel"/>
    <w:tmpl w:val="248A3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00564F"/>
    <w:multiLevelType w:val="hybridMultilevel"/>
    <w:tmpl w:val="7722E7F2"/>
    <w:lvl w:ilvl="0" w:tplc="39FCC9F4">
      <w:start w:val="1"/>
      <w:numFmt w:val="decimal"/>
      <w:lvlText w:val="7.%1."/>
      <w:lvlJc w:val="left"/>
      <w:pPr>
        <w:ind w:left="720" w:hanging="360"/>
      </w:pPr>
      <w:rPr>
        <w:rFonts w:hint="default"/>
        <w:b/>
        <w:bCs/>
      </w:rPr>
    </w:lvl>
    <w:lvl w:ilvl="1" w:tplc="C3D440B6">
      <w:start w:val="1"/>
      <w:numFmt w:val="decimal"/>
      <w:lvlText w:val="7.%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35B0"/>
    <w:multiLevelType w:val="hybridMultilevel"/>
    <w:tmpl w:val="B838B728"/>
    <w:lvl w:ilvl="0" w:tplc="5C3CC32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F660BE"/>
    <w:multiLevelType w:val="hybridMultilevel"/>
    <w:tmpl w:val="46EE9B24"/>
    <w:lvl w:ilvl="0" w:tplc="7F46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D795D"/>
    <w:multiLevelType w:val="hybridMultilevel"/>
    <w:tmpl w:val="087E33AE"/>
    <w:lvl w:ilvl="0" w:tplc="E0664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5729E"/>
    <w:multiLevelType w:val="hybridMultilevel"/>
    <w:tmpl w:val="AC06F67E"/>
    <w:lvl w:ilvl="0" w:tplc="A5BCA32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A93175"/>
    <w:multiLevelType w:val="hybridMultilevel"/>
    <w:tmpl w:val="34C26966"/>
    <w:lvl w:ilvl="0" w:tplc="0F2A113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8"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6F13BC"/>
    <w:multiLevelType w:val="hybridMultilevel"/>
    <w:tmpl w:val="8CE0F45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0"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32" w15:restartNumberingAfterBreak="0">
    <w:nsid w:val="64F96ADF"/>
    <w:multiLevelType w:val="hybridMultilevel"/>
    <w:tmpl w:val="2884DACA"/>
    <w:lvl w:ilvl="0" w:tplc="25DCCC30">
      <w:start w:val="1"/>
      <w:numFmt w:val="decimal"/>
      <w:lvlText w:val="%1."/>
      <w:lvlJc w:val="left"/>
      <w:pPr>
        <w:ind w:left="720" w:hanging="360"/>
      </w:pPr>
      <w:rPr>
        <w:rFonts w:hint="default"/>
        <w:b w:val="0"/>
        <w:bCs w:val="0"/>
        <w:i w:val="0"/>
        <w:iCs w:val="0"/>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7951"/>
    <w:multiLevelType w:val="multilevel"/>
    <w:tmpl w:val="BC38422C"/>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rticolul %2"/>
      <w:lvlJc w:val="left"/>
      <w:pPr>
        <w:ind w:left="360" w:hanging="360"/>
      </w:pPr>
      <w:rPr>
        <w:rFonts w:hint="default"/>
      </w:rPr>
    </w:lvl>
    <w:lvl w:ilvl="2">
      <w:start w:val="1"/>
      <w:numFmt w:val="decimal"/>
      <w:pStyle w:val="Level2"/>
      <w:lvlText w:val="%2.%3."/>
      <w:lvlJc w:val="left"/>
      <w:pPr>
        <w:tabs>
          <w:tab w:val="num" w:pos="510"/>
        </w:tabs>
        <w:ind w:left="510" w:hanging="510"/>
      </w:pPr>
      <w:rPr>
        <w:rFonts w:ascii="Cambria" w:hAnsi="Cambria" w:hint="default"/>
        <w:sz w:val="22"/>
        <w:szCs w:val="22"/>
      </w:rPr>
    </w:lvl>
    <w:lvl w:ilvl="3">
      <w:start w:val="1"/>
      <w:numFmt w:val="decimal"/>
      <w:pStyle w:val="Level3"/>
      <w:lvlText w:val="%2.%3.%4."/>
      <w:lvlJc w:val="left"/>
      <w:pPr>
        <w:tabs>
          <w:tab w:val="num" w:pos="1260"/>
        </w:tabs>
        <w:ind w:left="1260" w:hanging="700"/>
      </w:pPr>
      <w:rPr>
        <w:rFonts w:ascii="Cambria" w:hAnsi="Cambria" w:hint="default"/>
        <w:b w:val="0"/>
        <w:i w:val="0"/>
        <w:color w:val="auto"/>
        <w:sz w:val="22"/>
        <w:szCs w:val="22"/>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35"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37"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BA396A"/>
    <w:multiLevelType w:val="hybridMultilevel"/>
    <w:tmpl w:val="F25A0836"/>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6811E0"/>
    <w:multiLevelType w:val="hybridMultilevel"/>
    <w:tmpl w:val="F1364C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8255309">
    <w:abstractNumId w:val="31"/>
  </w:num>
  <w:num w:numId="2" w16cid:durableId="1499074753">
    <w:abstractNumId w:val="17"/>
  </w:num>
  <w:num w:numId="3" w16cid:durableId="1824466573">
    <w:abstractNumId w:val="10"/>
  </w:num>
  <w:num w:numId="4" w16cid:durableId="348024795">
    <w:abstractNumId w:val="26"/>
  </w:num>
  <w:num w:numId="5" w16cid:durableId="257643883">
    <w:abstractNumId w:val="6"/>
  </w:num>
  <w:num w:numId="6" w16cid:durableId="1960716754">
    <w:abstractNumId w:val="4"/>
  </w:num>
  <w:num w:numId="7" w16cid:durableId="448358654">
    <w:abstractNumId w:val="20"/>
  </w:num>
  <w:num w:numId="8" w16cid:durableId="1755860196">
    <w:abstractNumId w:val="33"/>
  </w:num>
  <w:num w:numId="9" w16cid:durableId="585460824">
    <w:abstractNumId w:val="12"/>
  </w:num>
  <w:num w:numId="10" w16cid:durableId="1253200448">
    <w:abstractNumId w:val="30"/>
  </w:num>
  <w:num w:numId="11" w16cid:durableId="733553199">
    <w:abstractNumId w:val="34"/>
  </w:num>
  <w:num w:numId="12" w16cid:durableId="1196890424">
    <w:abstractNumId w:val="11"/>
  </w:num>
  <w:num w:numId="13" w16cid:durableId="2004119799">
    <w:abstractNumId w:val="39"/>
  </w:num>
  <w:num w:numId="14" w16cid:durableId="289828802">
    <w:abstractNumId w:val="19"/>
  </w:num>
  <w:num w:numId="15" w16cid:durableId="1517885545">
    <w:abstractNumId w:val="22"/>
  </w:num>
  <w:num w:numId="16" w16cid:durableId="897589306">
    <w:abstractNumId w:val="7"/>
  </w:num>
  <w:num w:numId="17" w16cid:durableId="86461300">
    <w:abstractNumId w:val="5"/>
  </w:num>
  <w:num w:numId="18" w16cid:durableId="1643270284">
    <w:abstractNumId w:val="13"/>
  </w:num>
  <w:num w:numId="19" w16cid:durableId="296647079">
    <w:abstractNumId w:val="29"/>
  </w:num>
  <w:num w:numId="20" w16cid:durableId="727456512">
    <w:abstractNumId w:val="2"/>
  </w:num>
  <w:num w:numId="21" w16cid:durableId="1240478253">
    <w:abstractNumId w:val="3"/>
  </w:num>
  <w:num w:numId="22" w16cid:durableId="1490949482">
    <w:abstractNumId w:val="1"/>
  </w:num>
  <w:num w:numId="23" w16cid:durableId="1368947059">
    <w:abstractNumId w:val="38"/>
  </w:num>
  <w:num w:numId="24" w16cid:durableId="2113822446">
    <w:abstractNumId w:val="16"/>
  </w:num>
  <w:num w:numId="25" w16cid:durableId="1617056372">
    <w:abstractNumId w:val="0"/>
  </w:num>
  <w:num w:numId="26" w16cid:durableId="2126077145">
    <w:abstractNumId w:val="8"/>
  </w:num>
  <w:num w:numId="27" w16cid:durableId="120079338">
    <w:abstractNumId w:val="24"/>
  </w:num>
  <w:num w:numId="28" w16cid:durableId="134490381">
    <w:abstractNumId w:val="9"/>
  </w:num>
  <w:num w:numId="29" w16cid:durableId="659119117">
    <w:abstractNumId w:val="15"/>
  </w:num>
  <w:num w:numId="30" w16cid:durableId="217984170">
    <w:abstractNumId w:val="21"/>
  </w:num>
  <w:num w:numId="31" w16cid:durableId="1308776862">
    <w:abstractNumId w:val="25"/>
  </w:num>
  <w:num w:numId="32" w16cid:durableId="579487007">
    <w:abstractNumId w:val="37"/>
  </w:num>
  <w:num w:numId="33" w16cid:durableId="980378892">
    <w:abstractNumId w:val="27"/>
  </w:num>
  <w:num w:numId="34" w16cid:durableId="1835293307">
    <w:abstractNumId w:val="18"/>
  </w:num>
  <w:num w:numId="35" w16cid:durableId="5123073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3696876">
    <w:abstractNumId w:val="32"/>
  </w:num>
  <w:num w:numId="37" w16cid:durableId="413207292">
    <w:abstractNumId w:val="23"/>
  </w:num>
  <w:num w:numId="38" w16cid:durableId="322507608">
    <w:abstractNumId w:val="28"/>
  </w:num>
  <w:num w:numId="39" w16cid:durableId="2056391357">
    <w:abstractNumId w:val="14"/>
  </w:num>
  <w:num w:numId="40" w16cid:durableId="2090271066">
    <w:abstractNumId w:val="36"/>
  </w:num>
  <w:num w:numId="41" w16cid:durableId="164666245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16DA"/>
    <w:rsid w:val="0000171B"/>
    <w:rsid w:val="00005FF2"/>
    <w:rsid w:val="00006C3A"/>
    <w:rsid w:val="00015804"/>
    <w:rsid w:val="00020C04"/>
    <w:rsid w:val="00031CFC"/>
    <w:rsid w:val="000353A5"/>
    <w:rsid w:val="00035ECB"/>
    <w:rsid w:val="00036449"/>
    <w:rsid w:val="00042976"/>
    <w:rsid w:val="0004484A"/>
    <w:rsid w:val="00045133"/>
    <w:rsid w:val="00045DBE"/>
    <w:rsid w:val="0006010E"/>
    <w:rsid w:val="00065D3F"/>
    <w:rsid w:val="000722FB"/>
    <w:rsid w:val="00072EF3"/>
    <w:rsid w:val="0007609E"/>
    <w:rsid w:val="00082F86"/>
    <w:rsid w:val="00086C85"/>
    <w:rsid w:val="00086D53"/>
    <w:rsid w:val="000969FE"/>
    <w:rsid w:val="000972C7"/>
    <w:rsid w:val="00097317"/>
    <w:rsid w:val="0009778F"/>
    <w:rsid w:val="000A0750"/>
    <w:rsid w:val="000B07C2"/>
    <w:rsid w:val="000C1876"/>
    <w:rsid w:val="000C2234"/>
    <w:rsid w:val="000C3E61"/>
    <w:rsid w:val="000C7CAB"/>
    <w:rsid w:val="000D0279"/>
    <w:rsid w:val="000D6E79"/>
    <w:rsid w:val="000D7EB3"/>
    <w:rsid w:val="000E0C3E"/>
    <w:rsid w:val="000E278E"/>
    <w:rsid w:val="000E7B00"/>
    <w:rsid w:val="000F1A04"/>
    <w:rsid w:val="000F339D"/>
    <w:rsid w:val="00100EA8"/>
    <w:rsid w:val="00102EF6"/>
    <w:rsid w:val="001039E5"/>
    <w:rsid w:val="00106C8A"/>
    <w:rsid w:val="00110CB3"/>
    <w:rsid w:val="00111657"/>
    <w:rsid w:val="00111FB9"/>
    <w:rsid w:val="00112C92"/>
    <w:rsid w:val="00114C7B"/>
    <w:rsid w:val="0011755A"/>
    <w:rsid w:val="001216F1"/>
    <w:rsid w:val="001237B1"/>
    <w:rsid w:val="001263D5"/>
    <w:rsid w:val="00131515"/>
    <w:rsid w:val="00131782"/>
    <w:rsid w:val="001322E2"/>
    <w:rsid w:val="001374C2"/>
    <w:rsid w:val="0014207C"/>
    <w:rsid w:val="00142AFE"/>
    <w:rsid w:val="00146E33"/>
    <w:rsid w:val="00153126"/>
    <w:rsid w:val="00153A14"/>
    <w:rsid w:val="00162EBD"/>
    <w:rsid w:val="00164A4A"/>
    <w:rsid w:val="00166336"/>
    <w:rsid w:val="00166569"/>
    <w:rsid w:val="00166D27"/>
    <w:rsid w:val="00171D36"/>
    <w:rsid w:val="00172AE3"/>
    <w:rsid w:val="00176E9C"/>
    <w:rsid w:val="00194488"/>
    <w:rsid w:val="001961D6"/>
    <w:rsid w:val="001A3BCF"/>
    <w:rsid w:val="001A45A9"/>
    <w:rsid w:val="001B030B"/>
    <w:rsid w:val="001B3466"/>
    <w:rsid w:val="001B46BF"/>
    <w:rsid w:val="001C0DB9"/>
    <w:rsid w:val="001C327A"/>
    <w:rsid w:val="001C785D"/>
    <w:rsid w:val="001C78BE"/>
    <w:rsid w:val="001D3AFE"/>
    <w:rsid w:val="001D603C"/>
    <w:rsid w:val="001E54D1"/>
    <w:rsid w:val="001F1B88"/>
    <w:rsid w:val="001F5749"/>
    <w:rsid w:val="001F6A85"/>
    <w:rsid w:val="001F7753"/>
    <w:rsid w:val="00201CD1"/>
    <w:rsid w:val="00202AC1"/>
    <w:rsid w:val="00202F37"/>
    <w:rsid w:val="00204283"/>
    <w:rsid w:val="002043BE"/>
    <w:rsid w:val="00205BAA"/>
    <w:rsid w:val="00211120"/>
    <w:rsid w:val="00214762"/>
    <w:rsid w:val="002167D8"/>
    <w:rsid w:val="00216B00"/>
    <w:rsid w:val="0021794C"/>
    <w:rsid w:val="002206C6"/>
    <w:rsid w:val="0022262F"/>
    <w:rsid w:val="00226598"/>
    <w:rsid w:val="00227F3C"/>
    <w:rsid w:val="00232854"/>
    <w:rsid w:val="00234218"/>
    <w:rsid w:val="00234A0B"/>
    <w:rsid w:val="00236042"/>
    <w:rsid w:val="0023763F"/>
    <w:rsid w:val="002411C2"/>
    <w:rsid w:val="00245F69"/>
    <w:rsid w:val="00246085"/>
    <w:rsid w:val="002502BB"/>
    <w:rsid w:val="002516AB"/>
    <w:rsid w:val="00256B09"/>
    <w:rsid w:val="00262107"/>
    <w:rsid w:val="0026220A"/>
    <w:rsid w:val="00262D8A"/>
    <w:rsid w:val="00267F12"/>
    <w:rsid w:val="00270BD1"/>
    <w:rsid w:val="00272392"/>
    <w:rsid w:val="002747B9"/>
    <w:rsid w:val="0027498E"/>
    <w:rsid w:val="0027589B"/>
    <w:rsid w:val="00275DC0"/>
    <w:rsid w:val="00280DCE"/>
    <w:rsid w:val="00281C76"/>
    <w:rsid w:val="00281CA2"/>
    <w:rsid w:val="00284AC5"/>
    <w:rsid w:val="00285F1D"/>
    <w:rsid w:val="002874C2"/>
    <w:rsid w:val="002951A1"/>
    <w:rsid w:val="00295685"/>
    <w:rsid w:val="002963E3"/>
    <w:rsid w:val="00296828"/>
    <w:rsid w:val="00297E88"/>
    <w:rsid w:val="002A1964"/>
    <w:rsid w:val="002A213A"/>
    <w:rsid w:val="002A38E9"/>
    <w:rsid w:val="002A3D19"/>
    <w:rsid w:val="002A68C3"/>
    <w:rsid w:val="002B4A1A"/>
    <w:rsid w:val="002B643E"/>
    <w:rsid w:val="002C2E5A"/>
    <w:rsid w:val="002C6524"/>
    <w:rsid w:val="002D093B"/>
    <w:rsid w:val="002D0DDD"/>
    <w:rsid w:val="002D5027"/>
    <w:rsid w:val="002D52BD"/>
    <w:rsid w:val="002E3EDB"/>
    <w:rsid w:val="002E76EE"/>
    <w:rsid w:val="002F06BB"/>
    <w:rsid w:val="002F652B"/>
    <w:rsid w:val="002F6996"/>
    <w:rsid w:val="002F7D05"/>
    <w:rsid w:val="003026FB"/>
    <w:rsid w:val="00312249"/>
    <w:rsid w:val="003123B7"/>
    <w:rsid w:val="003216B6"/>
    <w:rsid w:val="00325220"/>
    <w:rsid w:val="00325509"/>
    <w:rsid w:val="00337C61"/>
    <w:rsid w:val="003437A6"/>
    <w:rsid w:val="003503E7"/>
    <w:rsid w:val="00350640"/>
    <w:rsid w:val="00350E61"/>
    <w:rsid w:val="00352BFC"/>
    <w:rsid w:val="003550E1"/>
    <w:rsid w:val="00355C20"/>
    <w:rsid w:val="00361324"/>
    <w:rsid w:val="00361609"/>
    <w:rsid w:val="003628DD"/>
    <w:rsid w:val="00365459"/>
    <w:rsid w:val="00365DB9"/>
    <w:rsid w:val="00370037"/>
    <w:rsid w:val="0037044C"/>
    <w:rsid w:val="00371113"/>
    <w:rsid w:val="00371671"/>
    <w:rsid w:val="00372AD9"/>
    <w:rsid w:val="00376E8A"/>
    <w:rsid w:val="00382767"/>
    <w:rsid w:val="0038447F"/>
    <w:rsid w:val="00385AED"/>
    <w:rsid w:val="00393B04"/>
    <w:rsid w:val="00396607"/>
    <w:rsid w:val="003A0381"/>
    <w:rsid w:val="003A426D"/>
    <w:rsid w:val="003A5BE5"/>
    <w:rsid w:val="003A76C6"/>
    <w:rsid w:val="003B062E"/>
    <w:rsid w:val="003B2245"/>
    <w:rsid w:val="003B281C"/>
    <w:rsid w:val="003B4D78"/>
    <w:rsid w:val="003C2EC0"/>
    <w:rsid w:val="003C4803"/>
    <w:rsid w:val="003D05A5"/>
    <w:rsid w:val="003D13EC"/>
    <w:rsid w:val="003D325F"/>
    <w:rsid w:val="003D4281"/>
    <w:rsid w:val="003D4FFA"/>
    <w:rsid w:val="003D559B"/>
    <w:rsid w:val="003D6DA7"/>
    <w:rsid w:val="003D6FB2"/>
    <w:rsid w:val="003E1DC7"/>
    <w:rsid w:val="003E471F"/>
    <w:rsid w:val="003F2410"/>
    <w:rsid w:val="003F25ED"/>
    <w:rsid w:val="003F350D"/>
    <w:rsid w:val="003F3AB8"/>
    <w:rsid w:val="003F472A"/>
    <w:rsid w:val="003F6A36"/>
    <w:rsid w:val="00401187"/>
    <w:rsid w:val="00401D56"/>
    <w:rsid w:val="00402123"/>
    <w:rsid w:val="0040785E"/>
    <w:rsid w:val="00412F48"/>
    <w:rsid w:val="00414550"/>
    <w:rsid w:val="00416353"/>
    <w:rsid w:val="00416A07"/>
    <w:rsid w:val="0042362F"/>
    <w:rsid w:val="00431437"/>
    <w:rsid w:val="00432280"/>
    <w:rsid w:val="004328A4"/>
    <w:rsid w:val="00437203"/>
    <w:rsid w:val="00443C77"/>
    <w:rsid w:val="0044469F"/>
    <w:rsid w:val="004452DF"/>
    <w:rsid w:val="0044693B"/>
    <w:rsid w:val="0045295A"/>
    <w:rsid w:val="00460586"/>
    <w:rsid w:val="00461AE0"/>
    <w:rsid w:val="00463606"/>
    <w:rsid w:val="00464999"/>
    <w:rsid w:val="004661AC"/>
    <w:rsid w:val="00466BAA"/>
    <w:rsid w:val="00467CF8"/>
    <w:rsid w:val="0047102B"/>
    <w:rsid w:val="00471AD9"/>
    <w:rsid w:val="004731AE"/>
    <w:rsid w:val="00474444"/>
    <w:rsid w:val="004824CB"/>
    <w:rsid w:val="004845D3"/>
    <w:rsid w:val="00484AD2"/>
    <w:rsid w:val="00493789"/>
    <w:rsid w:val="00496854"/>
    <w:rsid w:val="004974B8"/>
    <w:rsid w:val="00497F98"/>
    <w:rsid w:val="004A2BCC"/>
    <w:rsid w:val="004A37F7"/>
    <w:rsid w:val="004A4CA2"/>
    <w:rsid w:val="004A6929"/>
    <w:rsid w:val="004B23DE"/>
    <w:rsid w:val="004C4273"/>
    <w:rsid w:val="004D26B3"/>
    <w:rsid w:val="004D26EE"/>
    <w:rsid w:val="004D5372"/>
    <w:rsid w:val="004E2700"/>
    <w:rsid w:val="004F031B"/>
    <w:rsid w:val="004F5149"/>
    <w:rsid w:val="004F714E"/>
    <w:rsid w:val="004F7CC5"/>
    <w:rsid w:val="0050005C"/>
    <w:rsid w:val="005037FF"/>
    <w:rsid w:val="00510F90"/>
    <w:rsid w:val="00511F56"/>
    <w:rsid w:val="005121BC"/>
    <w:rsid w:val="005123B2"/>
    <w:rsid w:val="0051489D"/>
    <w:rsid w:val="00514D45"/>
    <w:rsid w:val="005160D3"/>
    <w:rsid w:val="0052603F"/>
    <w:rsid w:val="005409BE"/>
    <w:rsid w:val="00540C3E"/>
    <w:rsid w:val="00541851"/>
    <w:rsid w:val="00541EA0"/>
    <w:rsid w:val="005428EF"/>
    <w:rsid w:val="005431DF"/>
    <w:rsid w:val="0055044B"/>
    <w:rsid w:val="005534E9"/>
    <w:rsid w:val="00553886"/>
    <w:rsid w:val="00554F83"/>
    <w:rsid w:val="0055603D"/>
    <w:rsid w:val="00556A81"/>
    <w:rsid w:val="00557761"/>
    <w:rsid w:val="00562C1D"/>
    <w:rsid w:val="0056367B"/>
    <w:rsid w:val="00564963"/>
    <w:rsid w:val="00570516"/>
    <w:rsid w:val="00571FBB"/>
    <w:rsid w:val="005729F3"/>
    <w:rsid w:val="005740A3"/>
    <w:rsid w:val="00574A0E"/>
    <w:rsid w:val="00575DF9"/>
    <w:rsid w:val="0058139E"/>
    <w:rsid w:val="00581D65"/>
    <w:rsid w:val="00583911"/>
    <w:rsid w:val="0058425A"/>
    <w:rsid w:val="00585EE8"/>
    <w:rsid w:val="00586ECA"/>
    <w:rsid w:val="005909EC"/>
    <w:rsid w:val="00594000"/>
    <w:rsid w:val="00594DD9"/>
    <w:rsid w:val="005A3EE4"/>
    <w:rsid w:val="005A4963"/>
    <w:rsid w:val="005A5225"/>
    <w:rsid w:val="005A5516"/>
    <w:rsid w:val="005A77ED"/>
    <w:rsid w:val="005A7C8D"/>
    <w:rsid w:val="005B1BE6"/>
    <w:rsid w:val="005B6EC3"/>
    <w:rsid w:val="005C0093"/>
    <w:rsid w:val="005C4BCB"/>
    <w:rsid w:val="005C4ED7"/>
    <w:rsid w:val="005C4F21"/>
    <w:rsid w:val="005C575D"/>
    <w:rsid w:val="005C7893"/>
    <w:rsid w:val="005D088A"/>
    <w:rsid w:val="005D1E46"/>
    <w:rsid w:val="005D222E"/>
    <w:rsid w:val="005D2DB0"/>
    <w:rsid w:val="005D5FD8"/>
    <w:rsid w:val="005E2AD7"/>
    <w:rsid w:val="005E4C2A"/>
    <w:rsid w:val="005E54DE"/>
    <w:rsid w:val="005F0DBE"/>
    <w:rsid w:val="005F2A21"/>
    <w:rsid w:val="006036F9"/>
    <w:rsid w:val="00603BF5"/>
    <w:rsid w:val="00603FF4"/>
    <w:rsid w:val="006072D6"/>
    <w:rsid w:val="006121D3"/>
    <w:rsid w:val="0061269B"/>
    <w:rsid w:val="00612B38"/>
    <w:rsid w:val="00613D1C"/>
    <w:rsid w:val="00615594"/>
    <w:rsid w:val="00616F82"/>
    <w:rsid w:val="00621E72"/>
    <w:rsid w:val="00621F1B"/>
    <w:rsid w:val="006315BB"/>
    <w:rsid w:val="006324F3"/>
    <w:rsid w:val="00632DCC"/>
    <w:rsid w:val="0063422D"/>
    <w:rsid w:val="00634EF8"/>
    <w:rsid w:val="00635A79"/>
    <w:rsid w:val="00636B29"/>
    <w:rsid w:val="00645BFE"/>
    <w:rsid w:val="0065055C"/>
    <w:rsid w:val="00650E62"/>
    <w:rsid w:val="00650FAF"/>
    <w:rsid w:val="0065245F"/>
    <w:rsid w:val="0065262E"/>
    <w:rsid w:val="006536ED"/>
    <w:rsid w:val="006619B0"/>
    <w:rsid w:val="00662F7E"/>
    <w:rsid w:val="00663AB3"/>
    <w:rsid w:val="00666F1F"/>
    <w:rsid w:val="00667688"/>
    <w:rsid w:val="00667D86"/>
    <w:rsid w:val="00671BC5"/>
    <w:rsid w:val="00672058"/>
    <w:rsid w:val="00673595"/>
    <w:rsid w:val="00676BA8"/>
    <w:rsid w:val="00677026"/>
    <w:rsid w:val="006771A6"/>
    <w:rsid w:val="0067785B"/>
    <w:rsid w:val="00680D8B"/>
    <w:rsid w:val="0068192B"/>
    <w:rsid w:val="00682949"/>
    <w:rsid w:val="006837FD"/>
    <w:rsid w:val="00683C7B"/>
    <w:rsid w:val="00684335"/>
    <w:rsid w:val="0068700B"/>
    <w:rsid w:val="00691DE3"/>
    <w:rsid w:val="00692422"/>
    <w:rsid w:val="00693167"/>
    <w:rsid w:val="00693FB7"/>
    <w:rsid w:val="006962E9"/>
    <w:rsid w:val="00696787"/>
    <w:rsid w:val="006A0465"/>
    <w:rsid w:val="006A0C21"/>
    <w:rsid w:val="006A1646"/>
    <w:rsid w:val="006A4A04"/>
    <w:rsid w:val="006A4DAE"/>
    <w:rsid w:val="006A6A33"/>
    <w:rsid w:val="006B1095"/>
    <w:rsid w:val="006B1D96"/>
    <w:rsid w:val="006B4E91"/>
    <w:rsid w:val="006B6C4A"/>
    <w:rsid w:val="006B77D9"/>
    <w:rsid w:val="006C14B5"/>
    <w:rsid w:val="006C27D6"/>
    <w:rsid w:val="006D1CC3"/>
    <w:rsid w:val="006D525D"/>
    <w:rsid w:val="006D57A4"/>
    <w:rsid w:val="006D6812"/>
    <w:rsid w:val="006E26E2"/>
    <w:rsid w:val="006E30C5"/>
    <w:rsid w:val="006E5248"/>
    <w:rsid w:val="006E76E1"/>
    <w:rsid w:val="006F02E7"/>
    <w:rsid w:val="006F4DE6"/>
    <w:rsid w:val="006F5074"/>
    <w:rsid w:val="006F529C"/>
    <w:rsid w:val="006F6B7F"/>
    <w:rsid w:val="00703A7B"/>
    <w:rsid w:val="00705E81"/>
    <w:rsid w:val="007077D4"/>
    <w:rsid w:val="007154A9"/>
    <w:rsid w:val="00722E02"/>
    <w:rsid w:val="00722EF8"/>
    <w:rsid w:val="007250A2"/>
    <w:rsid w:val="00725F17"/>
    <w:rsid w:val="00735D88"/>
    <w:rsid w:val="00740FD8"/>
    <w:rsid w:val="0074285A"/>
    <w:rsid w:val="00746C62"/>
    <w:rsid w:val="00750B3C"/>
    <w:rsid w:val="00753005"/>
    <w:rsid w:val="007539DB"/>
    <w:rsid w:val="00753A24"/>
    <w:rsid w:val="00753FF4"/>
    <w:rsid w:val="00754D88"/>
    <w:rsid w:val="00754DDE"/>
    <w:rsid w:val="00761225"/>
    <w:rsid w:val="0076231E"/>
    <w:rsid w:val="00770B3E"/>
    <w:rsid w:val="00770DBE"/>
    <w:rsid w:val="00771E7D"/>
    <w:rsid w:val="00775AED"/>
    <w:rsid w:val="007800AE"/>
    <w:rsid w:val="00780B14"/>
    <w:rsid w:val="00780D9B"/>
    <w:rsid w:val="007835CB"/>
    <w:rsid w:val="00783843"/>
    <w:rsid w:val="00784CE5"/>
    <w:rsid w:val="00791300"/>
    <w:rsid w:val="0079189D"/>
    <w:rsid w:val="007925B3"/>
    <w:rsid w:val="00793B30"/>
    <w:rsid w:val="007A540D"/>
    <w:rsid w:val="007A54A7"/>
    <w:rsid w:val="007A7261"/>
    <w:rsid w:val="007B1121"/>
    <w:rsid w:val="007B1F49"/>
    <w:rsid w:val="007B42AC"/>
    <w:rsid w:val="007B4D38"/>
    <w:rsid w:val="007B5A67"/>
    <w:rsid w:val="007C14FB"/>
    <w:rsid w:val="007C645F"/>
    <w:rsid w:val="007D7248"/>
    <w:rsid w:val="007E00F1"/>
    <w:rsid w:val="007E367D"/>
    <w:rsid w:val="007F6BAD"/>
    <w:rsid w:val="008044D9"/>
    <w:rsid w:val="00810792"/>
    <w:rsid w:val="00811458"/>
    <w:rsid w:val="008118F1"/>
    <w:rsid w:val="008143EC"/>
    <w:rsid w:val="008201C0"/>
    <w:rsid w:val="008202DD"/>
    <w:rsid w:val="008205E5"/>
    <w:rsid w:val="008228E6"/>
    <w:rsid w:val="00824933"/>
    <w:rsid w:val="008276D7"/>
    <w:rsid w:val="00830F91"/>
    <w:rsid w:val="0083213F"/>
    <w:rsid w:val="00835FD8"/>
    <w:rsid w:val="00836CE2"/>
    <w:rsid w:val="0084446D"/>
    <w:rsid w:val="008452D6"/>
    <w:rsid w:val="00845ADD"/>
    <w:rsid w:val="0084756E"/>
    <w:rsid w:val="00850909"/>
    <w:rsid w:val="00850EE1"/>
    <w:rsid w:val="00852F8B"/>
    <w:rsid w:val="00855C1A"/>
    <w:rsid w:val="0086231D"/>
    <w:rsid w:val="008627BB"/>
    <w:rsid w:val="0086473E"/>
    <w:rsid w:val="008732D5"/>
    <w:rsid w:val="008761D7"/>
    <w:rsid w:val="00886973"/>
    <w:rsid w:val="0089149A"/>
    <w:rsid w:val="00896242"/>
    <w:rsid w:val="0089719E"/>
    <w:rsid w:val="00897892"/>
    <w:rsid w:val="008A2166"/>
    <w:rsid w:val="008A22BC"/>
    <w:rsid w:val="008A4CFC"/>
    <w:rsid w:val="008A6372"/>
    <w:rsid w:val="008A63BC"/>
    <w:rsid w:val="008A698F"/>
    <w:rsid w:val="008B0554"/>
    <w:rsid w:val="008B082E"/>
    <w:rsid w:val="008B0BD5"/>
    <w:rsid w:val="008B43AC"/>
    <w:rsid w:val="008C3F94"/>
    <w:rsid w:val="008C73B5"/>
    <w:rsid w:val="008D26C6"/>
    <w:rsid w:val="008D422A"/>
    <w:rsid w:val="008D73ED"/>
    <w:rsid w:val="008E51E2"/>
    <w:rsid w:val="008E620E"/>
    <w:rsid w:val="008F3C59"/>
    <w:rsid w:val="008F50F6"/>
    <w:rsid w:val="008F7C04"/>
    <w:rsid w:val="00901C76"/>
    <w:rsid w:val="00905679"/>
    <w:rsid w:val="00906B48"/>
    <w:rsid w:val="00911518"/>
    <w:rsid w:val="00911C92"/>
    <w:rsid w:val="009124FC"/>
    <w:rsid w:val="009155C1"/>
    <w:rsid w:val="009224BB"/>
    <w:rsid w:val="00923B14"/>
    <w:rsid w:val="00923D14"/>
    <w:rsid w:val="00932282"/>
    <w:rsid w:val="00940992"/>
    <w:rsid w:val="00940B7F"/>
    <w:rsid w:val="00942042"/>
    <w:rsid w:val="0094273C"/>
    <w:rsid w:val="00943413"/>
    <w:rsid w:val="00943B4E"/>
    <w:rsid w:val="00944315"/>
    <w:rsid w:val="00944624"/>
    <w:rsid w:val="009446B5"/>
    <w:rsid w:val="009522D2"/>
    <w:rsid w:val="009531D0"/>
    <w:rsid w:val="00953882"/>
    <w:rsid w:val="009541F4"/>
    <w:rsid w:val="00954F60"/>
    <w:rsid w:val="00962E89"/>
    <w:rsid w:val="0096439C"/>
    <w:rsid w:val="00967526"/>
    <w:rsid w:val="009679EB"/>
    <w:rsid w:val="00967C53"/>
    <w:rsid w:val="00967C6F"/>
    <w:rsid w:val="00970C4C"/>
    <w:rsid w:val="009753B3"/>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C6CC1"/>
    <w:rsid w:val="009D1E87"/>
    <w:rsid w:val="009D2A63"/>
    <w:rsid w:val="009D510C"/>
    <w:rsid w:val="009E3AE6"/>
    <w:rsid w:val="009E543C"/>
    <w:rsid w:val="009F3007"/>
    <w:rsid w:val="009F356E"/>
    <w:rsid w:val="009F3A20"/>
    <w:rsid w:val="00A03319"/>
    <w:rsid w:val="00A0340C"/>
    <w:rsid w:val="00A06B0D"/>
    <w:rsid w:val="00A06DBC"/>
    <w:rsid w:val="00A1410A"/>
    <w:rsid w:val="00A15788"/>
    <w:rsid w:val="00A159BA"/>
    <w:rsid w:val="00A15D00"/>
    <w:rsid w:val="00A200FF"/>
    <w:rsid w:val="00A24002"/>
    <w:rsid w:val="00A2461E"/>
    <w:rsid w:val="00A24A45"/>
    <w:rsid w:val="00A266F0"/>
    <w:rsid w:val="00A31979"/>
    <w:rsid w:val="00A37618"/>
    <w:rsid w:val="00A3790E"/>
    <w:rsid w:val="00A40049"/>
    <w:rsid w:val="00A4106A"/>
    <w:rsid w:val="00A4217B"/>
    <w:rsid w:val="00A4379B"/>
    <w:rsid w:val="00A452A6"/>
    <w:rsid w:val="00A457F1"/>
    <w:rsid w:val="00A45896"/>
    <w:rsid w:val="00A47822"/>
    <w:rsid w:val="00A504F7"/>
    <w:rsid w:val="00A5097B"/>
    <w:rsid w:val="00A5371F"/>
    <w:rsid w:val="00A612FD"/>
    <w:rsid w:val="00A64649"/>
    <w:rsid w:val="00A64F9F"/>
    <w:rsid w:val="00A67DA8"/>
    <w:rsid w:val="00A70844"/>
    <w:rsid w:val="00A71339"/>
    <w:rsid w:val="00A74044"/>
    <w:rsid w:val="00A744CA"/>
    <w:rsid w:val="00A75ABA"/>
    <w:rsid w:val="00A77D3A"/>
    <w:rsid w:val="00A822B3"/>
    <w:rsid w:val="00A84D3B"/>
    <w:rsid w:val="00A850AE"/>
    <w:rsid w:val="00A913D4"/>
    <w:rsid w:val="00A91412"/>
    <w:rsid w:val="00A94865"/>
    <w:rsid w:val="00AA744E"/>
    <w:rsid w:val="00AB1BD1"/>
    <w:rsid w:val="00AB59CB"/>
    <w:rsid w:val="00AC0019"/>
    <w:rsid w:val="00AC31CE"/>
    <w:rsid w:val="00AC4AEB"/>
    <w:rsid w:val="00AC5CF0"/>
    <w:rsid w:val="00AD1A39"/>
    <w:rsid w:val="00AD799C"/>
    <w:rsid w:val="00AE00CB"/>
    <w:rsid w:val="00AE40DE"/>
    <w:rsid w:val="00AF46D2"/>
    <w:rsid w:val="00AF5B77"/>
    <w:rsid w:val="00AF750D"/>
    <w:rsid w:val="00AF7B43"/>
    <w:rsid w:val="00B00ADB"/>
    <w:rsid w:val="00B0196A"/>
    <w:rsid w:val="00B0341D"/>
    <w:rsid w:val="00B03B43"/>
    <w:rsid w:val="00B04B9F"/>
    <w:rsid w:val="00B139AF"/>
    <w:rsid w:val="00B15E2C"/>
    <w:rsid w:val="00B17460"/>
    <w:rsid w:val="00B32257"/>
    <w:rsid w:val="00B34774"/>
    <w:rsid w:val="00B3789F"/>
    <w:rsid w:val="00B37954"/>
    <w:rsid w:val="00B40F86"/>
    <w:rsid w:val="00B4134D"/>
    <w:rsid w:val="00B415E5"/>
    <w:rsid w:val="00B45D0F"/>
    <w:rsid w:val="00B46FE0"/>
    <w:rsid w:val="00B47A58"/>
    <w:rsid w:val="00B47CDE"/>
    <w:rsid w:val="00B57C71"/>
    <w:rsid w:val="00B606B4"/>
    <w:rsid w:val="00B63E44"/>
    <w:rsid w:val="00B65EC7"/>
    <w:rsid w:val="00B669CD"/>
    <w:rsid w:val="00B744C4"/>
    <w:rsid w:val="00B755EB"/>
    <w:rsid w:val="00B77658"/>
    <w:rsid w:val="00B80FC1"/>
    <w:rsid w:val="00B8695B"/>
    <w:rsid w:val="00B878F2"/>
    <w:rsid w:val="00B94C3A"/>
    <w:rsid w:val="00B9520E"/>
    <w:rsid w:val="00BA2837"/>
    <w:rsid w:val="00BA3510"/>
    <w:rsid w:val="00BB318C"/>
    <w:rsid w:val="00BC70DE"/>
    <w:rsid w:val="00BC7235"/>
    <w:rsid w:val="00BC7774"/>
    <w:rsid w:val="00BD026B"/>
    <w:rsid w:val="00BD0AC4"/>
    <w:rsid w:val="00BD2570"/>
    <w:rsid w:val="00BD2580"/>
    <w:rsid w:val="00BD2873"/>
    <w:rsid w:val="00BE29A2"/>
    <w:rsid w:val="00BE29CB"/>
    <w:rsid w:val="00BE4218"/>
    <w:rsid w:val="00BE5D21"/>
    <w:rsid w:val="00BE7396"/>
    <w:rsid w:val="00BE73BD"/>
    <w:rsid w:val="00BF262A"/>
    <w:rsid w:val="00C07252"/>
    <w:rsid w:val="00C13A9D"/>
    <w:rsid w:val="00C14BFF"/>
    <w:rsid w:val="00C17042"/>
    <w:rsid w:val="00C24D54"/>
    <w:rsid w:val="00C31113"/>
    <w:rsid w:val="00C31D4A"/>
    <w:rsid w:val="00C3443E"/>
    <w:rsid w:val="00C37106"/>
    <w:rsid w:val="00C43472"/>
    <w:rsid w:val="00C44361"/>
    <w:rsid w:val="00C470AD"/>
    <w:rsid w:val="00C4711B"/>
    <w:rsid w:val="00C47A6F"/>
    <w:rsid w:val="00C51B0E"/>
    <w:rsid w:val="00C554F2"/>
    <w:rsid w:val="00C61E7F"/>
    <w:rsid w:val="00C66DD1"/>
    <w:rsid w:val="00C7258F"/>
    <w:rsid w:val="00C7361B"/>
    <w:rsid w:val="00C73A5E"/>
    <w:rsid w:val="00C7416C"/>
    <w:rsid w:val="00C84E43"/>
    <w:rsid w:val="00CA1A8A"/>
    <w:rsid w:val="00CA2D4A"/>
    <w:rsid w:val="00CB22BE"/>
    <w:rsid w:val="00CB2AC2"/>
    <w:rsid w:val="00CC055C"/>
    <w:rsid w:val="00CC4884"/>
    <w:rsid w:val="00CD05B3"/>
    <w:rsid w:val="00CD45B4"/>
    <w:rsid w:val="00CD4A96"/>
    <w:rsid w:val="00CD5587"/>
    <w:rsid w:val="00CE11F1"/>
    <w:rsid w:val="00CE5671"/>
    <w:rsid w:val="00CF3288"/>
    <w:rsid w:val="00CF45FB"/>
    <w:rsid w:val="00D033D3"/>
    <w:rsid w:val="00D0784D"/>
    <w:rsid w:val="00D07A90"/>
    <w:rsid w:val="00D1087A"/>
    <w:rsid w:val="00D10AE0"/>
    <w:rsid w:val="00D130FB"/>
    <w:rsid w:val="00D13ACE"/>
    <w:rsid w:val="00D16E8C"/>
    <w:rsid w:val="00D17D06"/>
    <w:rsid w:val="00D2106F"/>
    <w:rsid w:val="00D2333A"/>
    <w:rsid w:val="00D233BA"/>
    <w:rsid w:val="00D23DB0"/>
    <w:rsid w:val="00D259EF"/>
    <w:rsid w:val="00D32588"/>
    <w:rsid w:val="00D33B2A"/>
    <w:rsid w:val="00D3666C"/>
    <w:rsid w:val="00D3693C"/>
    <w:rsid w:val="00D36F24"/>
    <w:rsid w:val="00D4050B"/>
    <w:rsid w:val="00D41B18"/>
    <w:rsid w:val="00D433EA"/>
    <w:rsid w:val="00D43790"/>
    <w:rsid w:val="00D45447"/>
    <w:rsid w:val="00D473F1"/>
    <w:rsid w:val="00D50F1A"/>
    <w:rsid w:val="00D551F4"/>
    <w:rsid w:val="00D660F3"/>
    <w:rsid w:val="00D67341"/>
    <w:rsid w:val="00D7108F"/>
    <w:rsid w:val="00D71752"/>
    <w:rsid w:val="00D71FCD"/>
    <w:rsid w:val="00D72729"/>
    <w:rsid w:val="00D734DB"/>
    <w:rsid w:val="00D7790A"/>
    <w:rsid w:val="00D8202C"/>
    <w:rsid w:val="00D82ABD"/>
    <w:rsid w:val="00D82E4C"/>
    <w:rsid w:val="00D905F1"/>
    <w:rsid w:val="00D91144"/>
    <w:rsid w:val="00D93CD8"/>
    <w:rsid w:val="00D954AE"/>
    <w:rsid w:val="00D96B14"/>
    <w:rsid w:val="00DA3E7A"/>
    <w:rsid w:val="00DB0C16"/>
    <w:rsid w:val="00DB1E14"/>
    <w:rsid w:val="00DB259E"/>
    <w:rsid w:val="00DB41FA"/>
    <w:rsid w:val="00DB4756"/>
    <w:rsid w:val="00DB68F1"/>
    <w:rsid w:val="00DC62B2"/>
    <w:rsid w:val="00DD15DA"/>
    <w:rsid w:val="00DD2345"/>
    <w:rsid w:val="00DD5874"/>
    <w:rsid w:val="00DD73CE"/>
    <w:rsid w:val="00DE121B"/>
    <w:rsid w:val="00DE2F1B"/>
    <w:rsid w:val="00DE338D"/>
    <w:rsid w:val="00DE339E"/>
    <w:rsid w:val="00DE50B2"/>
    <w:rsid w:val="00DE51F2"/>
    <w:rsid w:val="00DE73FF"/>
    <w:rsid w:val="00DF10EB"/>
    <w:rsid w:val="00DF1C33"/>
    <w:rsid w:val="00DF200C"/>
    <w:rsid w:val="00DF27CD"/>
    <w:rsid w:val="00DF4D68"/>
    <w:rsid w:val="00DF5C8A"/>
    <w:rsid w:val="00DF5D52"/>
    <w:rsid w:val="00DF6601"/>
    <w:rsid w:val="00E00DA3"/>
    <w:rsid w:val="00E02078"/>
    <w:rsid w:val="00E048D0"/>
    <w:rsid w:val="00E06850"/>
    <w:rsid w:val="00E1134E"/>
    <w:rsid w:val="00E115A4"/>
    <w:rsid w:val="00E12217"/>
    <w:rsid w:val="00E15512"/>
    <w:rsid w:val="00E208BF"/>
    <w:rsid w:val="00E21752"/>
    <w:rsid w:val="00E229C9"/>
    <w:rsid w:val="00E22BE5"/>
    <w:rsid w:val="00E22D4A"/>
    <w:rsid w:val="00E25890"/>
    <w:rsid w:val="00E263A2"/>
    <w:rsid w:val="00E27CF9"/>
    <w:rsid w:val="00E31534"/>
    <w:rsid w:val="00E31E5B"/>
    <w:rsid w:val="00E337C8"/>
    <w:rsid w:val="00E374A3"/>
    <w:rsid w:val="00E43416"/>
    <w:rsid w:val="00E43788"/>
    <w:rsid w:val="00E43C8E"/>
    <w:rsid w:val="00E43E8F"/>
    <w:rsid w:val="00E4416F"/>
    <w:rsid w:val="00E4509F"/>
    <w:rsid w:val="00E46767"/>
    <w:rsid w:val="00E46C81"/>
    <w:rsid w:val="00E53E09"/>
    <w:rsid w:val="00E55B97"/>
    <w:rsid w:val="00E6035C"/>
    <w:rsid w:val="00E6296A"/>
    <w:rsid w:val="00E65EF7"/>
    <w:rsid w:val="00E671BD"/>
    <w:rsid w:val="00E7671E"/>
    <w:rsid w:val="00E7725C"/>
    <w:rsid w:val="00E82B7F"/>
    <w:rsid w:val="00E863EF"/>
    <w:rsid w:val="00E86D9F"/>
    <w:rsid w:val="00E9668B"/>
    <w:rsid w:val="00EA1781"/>
    <w:rsid w:val="00EA1E25"/>
    <w:rsid w:val="00EA4363"/>
    <w:rsid w:val="00EA52CC"/>
    <w:rsid w:val="00EB0043"/>
    <w:rsid w:val="00EB04D9"/>
    <w:rsid w:val="00EB1962"/>
    <w:rsid w:val="00EB1FD7"/>
    <w:rsid w:val="00EB2AC7"/>
    <w:rsid w:val="00EB3C83"/>
    <w:rsid w:val="00EB46F2"/>
    <w:rsid w:val="00EB715D"/>
    <w:rsid w:val="00EC09A4"/>
    <w:rsid w:val="00EC32AC"/>
    <w:rsid w:val="00EC37D2"/>
    <w:rsid w:val="00EC3D83"/>
    <w:rsid w:val="00EC75EC"/>
    <w:rsid w:val="00EC78D4"/>
    <w:rsid w:val="00ED0548"/>
    <w:rsid w:val="00ED446B"/>
    <w:rsid w:val="00ED607A"/>
    <w:rsid w:val="00ED6995"/>
    <w:rsid w:val="00ED6D14"/>
    <w:rsid w:val="00ED7ACA"/>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206F"/>
    <w:rsid w:val="00F445F5"/>
    <w:rsid w:val="00F45EA8"/>
    <w:rsid w:val="00F4746A"/>
    <w:rsid w:val="00F50AA5"/>
    <w:rsid w:val="00F50C7B"/>
    <w:rsid w:val="00F514D2"/>
    <w:rsid w:val="00F54EA0"/>
    <w:rsid w:val="00F55792"/>
    <w:rsid w:val="00F570BB"/>
    <w:rsid w:val="00F57F9C"/>
    <w:rsid w:val="00F70189"/>
    <w:rsid w:val="00F7155F"/>
    <w:rsid w:val="00F7257C"/>
    <w:rsid w:val="00F734E5"/>
    <w:rsid w:val="00F803F0"/>
    <w:rsid w:val="00F80B59"/>
    <w:rsid w:val="00F80C34"/>
    <w:rsid w:val="00F84F57"/>
    <w:rsid w:val="00F906EB"/>
    <w:rsid w:val="00F90751"/>
    <w:rsid w:val="00F925FB"/>
    <w:rsid w:val="00F931F6"/>
    <w:rsid w:val="00F94530"/>
    <w:rsid w:val="00F94832"/>
    <w:rsid w:val="00F969CC"/>
    <w:rsid w:val="00FA03C2"/>
    <w:rsid w:val="00FA0D97"/>
    <w:rsid w:val="00FC1D5A"/>
    <w:rsid w:val="00FC49E0"/>
    <w:rsid w:val="00FC57AC"/>
    <w:rsid w:val="00FD2812"/>
    <w:rsid w:val="00FD33EB"/>
    <w:rsid w:val="00FD48B1"/>
    <w:rsid w:val="00FD5A3B"/>
    <w:rsid w:val="00FD7083"/>
    <w:rsid w:val="00FE6C1F"/>
    <w:rsid w:val="00FF0935"/>
    <w:rsid w:val="00FF24AC"/>
    <w:rsid w:val="00FF398F"/>
    <w:rsid w:val="00FF39D4"/>
    <w:rsid w:val="00FF419B"/>
    <w:rsid w:val="00FF5F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59"/>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ED0548"/>
    <w:pPr>
      <w:spacing w:after="140" w:line="280" w:lineRule="exact"/>
      <w:ind w:left="504"/>
      <w:jc w:val="both"/>
    </w:pPr>
    <w:rPr>
      <w:szCs w:val="24"/>
      <w:lang w:val="en-US" w:eastAsia="en-US"/>
    </w:rPr>
  </w:style>
  <w:style w:type="paragraph" w:styleId="Heading1">
    <w:name w:val="heading 1"/>
    <w:aliases w:val="TITLE"/>
    <w:basedOn w:val="Normal"/>
    <w:next w:val="Normal"/>
    <w:link w:val="Heading1Char"/>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ind w:left="0"/>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07609E"/>
    <w:pPr>
      <w:keepNext w:val="0"/>
      <w:numPr>
        <w:ilvl w:val="2"/>
        <w:numId w:val="11"/>
      </w:numPr>
    </w:pPr>
    <w:rPr>
      <w:i w:val="0"/>
      <w:iCs/>
    </w:rPr>
  </w:style>
  <w:style w:type="character" w:customStyle="1" w:styleId="Level2Char">
    <w:name w:val="Level 2 Char"/>
    <w:link w:val="Level2"/>
    <w:uiPriority w:val="3"/>
    <w:rsid w:val="0007609E"/>
    <w:rPr>
      <w:rFonts w:cs="Arial"/>
      <w:bCs/>
      <w:iCs/>
      <w:szCs w:val="26"/>
      <w:lang w:val="en-US" w:eastAsia="en-US"/>
    </w:rPr>
  </w:style>
  <w:style w:type="paragraph" w:customStyle="1" w:styleId="Level3">
    <w:name w:val="Level 3"/>
    <w:basedOn w:val="Heading4"/>
    <w:link w:val="Level3Char"/>
    <w:uiPriority w:val="3"/>
    <w:qFormat/>
    <w:rsid w:val="004F5149"/>
    <w:pPr>
      <w:keepNext w:val="0"/>
      <w:numPr>
        <w:ilvl w:val="3"/>
        <w:numId w:val="11"/>
      </w:numPr>
    </w:pPr>
    <w:rPr>
      <w:rFonts w:ascii="Cambria" w:hAnsi="Cambria"/>
      <w:sz w:val="22"/>
      <w:szCs w:val="22"/>
    </w:r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rsid w:val="00696787"/>
    <w:pPr>
      <w:ind w:left="720"/>
      <w:contextualSpacing/>
    </w:pPr>
  </w:style>
  <w:style w:type="table" w:styleId="TableGrid">
    <w:name w:val="Table Grid"/>
    <w:basedOn w:val="TableNormal"/>
    <w:uiPriority w:val="59"/>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rsid w:val="00954F60"/>
    <w:pPr>
      <w:numPr>
        <w:numId w:val="11"/>
      </w:numPr>
    </w:pPr>
  </w:style>
  <w:style w:type="paragraph" w:customStyle="1" w:styleId="Parties">
    <w:name w:val="Parties"/>
    <w:basedOn w:val="TITLE1"/>
    <w:link w:val="PartiesChar1"/>
    <w:uiPriority w:val="1"/>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rsid w:val="005123B2"/>
    <w:pPr>
      <w:numPr>
        <w:numId w:val="8"/>
      </w:numPr>
      <w:ind w:left="567" w:hanging="567"/>
    </w:pPr>
  </w:style>
  <w:style w:type="character" w:customStyle="1" w:styleId="TITLE1Char">
    <w:name w:val="TITLE 1 Char"/>
    <w:link w:val="TITLE1"/>
    <w:rsid w:val="00E22D4A"/>
    <w:rPr>
      <w:rFonts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cs="Arial"/>
      <w:bCs/>
      <w:szCs w:val="32"/>
      <w:lang w:val="en-US" w:eastAsia="en-US"/>
    </w:rPr>
  </w:style>
  <w:style w:type="character" w:customStyle="1" w:styleId="RecitalsChar">
    <w:name w:val="Recitals Char"/>
    <w:link w:val="Recitals"/>
    <w:uiPriority w:val="2"/>
    <w:rsid w:val="005123B2"/>
    <w:rPr>
      <w:rFonts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cs="Arial"/>
      <w:b/>
      <w:bCs/>
      <w:iCs/>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cs="Arial"/>
      <w:bCs/>
      <w:iCs/>
      <w:szCs w:val="26"/>
      <w:lang w:val="en-US" w:eastAsia="en-US"/>
    </w:rPr>
  </w:style>
  <w:style w:type="character" w:customStyle="1" w:styleId="Level3Char">
    <w:name w:val="Level 3 Char"/>
    <w:link w:val="Level3"/>
    <w:uiPriority w:val="3"/>
    <w:rsid w:val="004F5149"/>
    <w:rPr>
      <w:rFonts w:ascii="Cambria" w:hAnsi="Cambria"/>
      <w:bCs/>
      <w:sz w:val="22"/>
      <w:szCs w:val="22"/>
      <w:lang w:val="en-US" w:eastAsia="en-US"/>
    </w:rPr>
  </w:style>
  <w:style w:type="character" w:customStyle="1" w:styleId="Schedule3Char">
    <w:name w:val="Schedule 3 Char"/>
    <w:link w:val="Schedule3"/>
    <w:uiPriority w:val="4"/>
    <w:rsid w:val="00E31534"/>
    <w:rPr>
      <w:rFonts w:ascii="Cambria" w:hAnsi="Cambria"/>
      <w:bCs/>
      <w:sz w:val="22"/>
      <w:szCs w:val="22"/>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character" w:customStyle="1" w:styleId="FooterChar">
    <w:name w:val="Footer Char"/>
    <w:basedOn w:val="DefaultParagraphFont"/>
    <w:link w:val="Footer"/>
    <w:uiPriority w:val="99"/>
    <w:rsid w:val="00A15788"/>
    <w:rPr>
      <w:szCs w:val="24"/>
      <w:lang w:val="en-US" w:eastAsia="en-US"/>
    </w:rPr>
  </w:style>
  <w:style w:type="character" w:customStyle="1" w:styleId="Bodytext5">
    <w:name w:val="Body text (5)_"/>
    <w:basedOn w:val="DefaultParagraphFont"/>
    <w:link w:val="Bodytext50"/>
    <w:locked/>
    <w:rsid w:val="00B40F86"/>
    <w:rPr>
      <w:rFonts w:ascii="Calibri" w:eastAsia="Calibri" w:hAnsi="Calibri" w:cs="Calibri"/>
      <w:color w:val="564F76"/>
      <w:sz w:val="40"/>
      <w:szCs w:val="40"/>
    </w:rPr>
  </w:style>
  <w:style w:type="paragraph" w:customStyle="1" w:styleId="Bodytext50">
    <w:name w:val="Body text (5)"/>
    <w:basedOn w:val="Normal"/>
    <w:link w:val="Bodytext5"/>
    <w:rsid w:val="00B40F86"/>
    <w:pPr>
      <w:widowControl w:val="0"/>
      <w:spacing w:after="0" w:line="120" w:lineRule="auto"/>
      <w:ind w:left="0"/>
      <w:jc w:val="right"/>
    </w:pPr>
    <w:rPr>
      <w:rFonts w:ascii="Calibri" w:eastAsia="Calibri" w:hAnsi="Calibri" w:cs="Calibri"/>
      <w:color w:val="564F76"/>
      <w:sz w:val="40"/>
      <w:szCs w:val="40"/>
      <w:lang w:val="ro-RO" w:eastAsia="zh-TW"/>
    </w:rPr>
  </w:style>
  <w:style w:type="character" w:customStyle="1" w:styleId="Bodytext4">
    <w:name w:val="Body text (4)_"/>
    <w:basedOn w:val="DefaultParagraphFont"/>
    <w:link w:val="Bodytext40"/>
    <w:locked/>
    <w:rsid w:val="00B40F86"/>
    <w:rPr>
      <w:rFonts w:ascii="Calibri" w:eastAsia="Calibri" w:hAnsi="Calibri" w:cs="Calibri"/>
      <w:color w:val="7E7C92"/>
      <w:sz w:val="32"/>
      <w:szCs w:val="32"/>
    </w:rPr>
  </w:style>
  <w:style w:type="paragraph" w:customStyle="1" w:styleId="Bodytext40">
    <w:name w:val="Body text (4)"/>
    <w:basedOn w:val="Normal"/>
    <w:link w:val="Bodytext4"/>
    <w:rsid w:val="00B40F86"/>
    <w:pPr>
      <w:widowControl w:val="0"/>
      <w:spacing w:after="0" w:line="120" w:lineRule="auto"/>
      <w:ind w:left="0"/>
      <w:jc w:val="right"/>
    </w:pPr>
    <w:rPr>
      <w:rFonts w:ascii="Calibri" w:eastAsia="Calibri" w:hAnsi="Calibri" w:cs="Calibri"/>
      <w:color w:val="7E7C92"/>
      <w:sz w:val="32"/>
      <w:szCs w:val="32"/>
      <w:lang w:val="ro-RO" w:eastAsia="zh-TW"/>
    </w:rPr>
  </w:style>
  <w:style w:type="character" w:customStyle="1" w:styleId="Bodytext2">
    <w:name w:val="Body text (2)_"/>
    <w:basedOn w:val="DefaultParagraphFont"/>
    <w:link w:val="Bodytext20"/>
    <w:locked/>
    <w:rsid w:val="00B40F86"/>
    <w:rPr>
      <w:rFonts w:ascii="Arial" w:eastAsia="Arial" w:hAnsi="Arial" w:cs="Arial"/>
      <w:color w:val="8584B5"/>
      <w:sz w:val="17"/>
      <w:szCs w:val="17"/>
    </w:rPr>
  </w:style>
  <w:style w:type="paragraph" w:customStyle="1" w:styleId="Bodytext20">
    <w:name w:val="Body text (2)"/>
    <w:basedOn w:val="Normal"/>
    <w:link w:val="Bodytext2"/>
    <w:rsid w:val="00B40F86"/>
    <w:pPr>
      <w:widowControl w:val="0"/>
      <w:spacing w:after="0" w:line="240" w:lineRule="auto"/>
      <w:ind w:left="0"/>
      <w:jc w:val="left"/>
    </w:pPr>
    <w:rPr>
      <w:rFonts w:ascii="Arial" w:eastAsia="Arial" w:hAnsi="Arial" w:cs="Arial"/>
      <w:color w:val="8584B5"/>
      <w:sz w:val="17"/>
      <w:szCs w:val="17"/>
      <w:lang w:val="ro-RO" w:eastAsia="zh-TW"/>
    </w:rPr>
  </w:style>
  <w:style w:type="character" w:styleId="CommentReference">
    <w:name w:val="annotation reference"/>
    <w:basedOn w:val="DefaultParagraphFont"/>
    <w:uiPriority w:val="99"/>
    <w:semiHidden/>
    <w:unhideWhenUsed/>
    <w:rsid w:val="00EB715D"/>
    <w:rPr>
      <w:sz w:val="18"/>
      <w:szCs w:val="18"/>
    </w:rPr>
  </w:style>
  <w:style w:type="paragraph" w:styleId="CommentText">
    <w:name w:val="annotation text"/>
    <w:basedOn w:val="Normal"/>
    <w:link w:val="CommentTextChar"/>
    <w:uiPriority w:val="99"/>
    <w:unhideWhenUsed/>
    <w:rsid w:val="00EB715D"/>
    <w:pPr>
      <w:spacing w:after="200" w:line="240" w:lineRule="auto"/>
      <w:ind w:left="0"/>
      <w:jc w:val="left"/>
    </w:pPr>
    <w:rPr>
      <w:rFonts w:asciiTheme="minorHAnsi" w:eastAsiaTheme="minorHAnsi" w:hAnsiTheme="minorHAnsi" w:cstheme="minorBidi"/>
      <w:sz w:val="24"/>
      <w:lang w:val="en-GB"/>
    </w:rPr>
  </w:style>
  <w:style w:type="character" w:customStyle="1" w:styleId="CommentTextChar">
    <w:name w:val="Comment Text Char"/>
    <w:basedOn w:val="DefaultParagraphFont"/>
    <w:link w:val="CommentText"/>
    <w:uiPriority w:val="99"/>
    <w:rsid w:val="00EB715D"/>
    <w:rPr>
      <w:rFonts w:asciiTheme="minorHAnsi" w:eastAsiaTheme="minorHAnsi" w:hAnsiTheme="minorHAnsi" w:cstheme="minorBidi"/>
      <w:sz w:val="24"/>
      <w:szCs w:val="24"/>
      <w:lang w:val="en-GB"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sid w:val="00EB715D"/>
    <w:rPr>
      <w:szCs w:val="24"/>
      <w:lang w:val="en-US" w:eastAsia="en-US"/>
    </w:rPr>
  </w:style>
  <w:style w:type="paragraph" w:styleId="Revision">
    <w:name w:val="Revision"/>
    <w:hidden/>
    <w:uiPriority w:val="99"/>
    <w:semiHidden/>
    <w:rsid w:val="0040785E"/>
    <w:rPr>
      <w:szCs w:val="24"/>
      <w:lang w:val="en-US" w:eastAsia="en-US"/>
    </w:rPr>
  </w:style>
  <w:style w:type="table" w:customStyle="1" w:styleId="TableGrid1">
    <w:name w:val="Table Grid1"/>
    <w:basedOn w:val="TableNormal"/>
    <w:next w:val="TableGrid"/>
    <w:uiPriority w:val="59"/>
    <w:rsid w:val="0056367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1D5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53B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54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943575">
      <w:bodyDiv w:val="1"/>
      <w:marLeft w:val="0"/>
      <w:marRight w:val="0"/>
      <w:marTop w:val="0"/>
      <w:marBottom w:val="0"/>
      <w:divBdr>
        <w:top w:val="none" w:sz="0" w:space="0" w:color="auto"/>
        <w:left w:val="none" w:sz="0" w:space="0" w:color="auto"/>
        <w:bottom w:val="none" w:sz="0" w:space="0" w:color="auto"/>
        <w:right w:val="none" w:sz="0" w:space="0" w:color="auto"/>
      </w:divBdr>
    </w:div>
    <w:div w:id="1241020718">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8593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customXml/itemProps2.xml><?xml version="1.0" encoding="utf-8"?>
<ds:datastoreItem xmlns:ds="http://schemas.openxmlformats.org/officeDocument/2006/customXml" ds:itemID="{C9B89366-6B41-497A-88C4-BA23B686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02949-CAF9-471C-98B0-0DCE3BD56503}">
  <ds:schemaRefs>
    <ds:schemaRef ds:uri="http://schemas.microsoft.com/sharepoint/v3/contenttype/forms"/>
  </ds:schemaRefs>
</ds:datastoreItem>
</file>

<file path=customXml/itemProps4.xml><?xml version="1.0" encoding="utf-8"?>
<ds:datastoreItem xmlns:ds="http://schemas.openxmlformats.org/officeDocument/2006/customXml" ds:itemID="{1D4F895A-1E0C-4D2E-813A-1ABB462A2A83}">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docProps/app.xml><?xml version="1.0" encoding="utf-8"?>
<Properties xmlns="http://schemas.openxmlformats.org/officeDocument/2006/extended-properties" xmlns:vt="http://schemas.openxmlformats.org/officeDocument/2006/docPropsVTypes">
  <Template>memorandumRO</Template>
  <TotalTime>70</TotalTime>
  <Pages>9</Pages>
  <Words>3660</Words>
  <Characters>20866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DHA</cp:lastModifiedBy>
  <cp:revision>86</cp:revision>
  <cp:lastPrinted>2023-11-27T14:08:00Z</cp:lastPrinted>
  <dcterms:created xsi:type="dcterms:W3CDTF">2023-10-03T10:30:00Z</dcterms:created>
  <dcterms:modified xsi:type="dcterms:W3CDTF">2024-04-11T10:36:00Z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MediaServiceImageTags">
    <vt:lpwstr/>
  </property>
  <property fmtid="{D5CDD505-2E9C-101B-9397-08002B2CF9AE}" pid="11" name="ContentTypeId">
    <vt:lpwstr>0x010100991A726D9178C7418AF2FA7FF1596BA8</vt:lpwstr>
  </property>
</Properties>
</file>